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7E32" w:rsidRPr="00464115" w:rsidRDefault="00647E32" w:rsidP="008F4B45">
      <w:pPr>
        <w:spacing w:line="360" w:lineRule="auto"/>
        <w:jc w:val="center"/>
        <w:outlineLvl w:val="0"/>
        <w:rPr>
          <w:b/>
          <w:sz w:val="28"/>
        </w:rPr>
      </w:pPr>
      <w:bookmarkStart w:id="0" w:name="_Toc109223038"/>
      <w:bookmarkStart w:id="1" w:name="_Toc115846843"/>
      <w:r w:rsidRPr="00464115">
        <w:rPr>
          <w:b/>
          <w:sz w:val="28"/>
        </w:rPr>
        <w:t xml:space="preserve">Донской государственный технический университет </w:t>
      </w:r>
    </w:p>
    <w:p w:rsidR="00647E32" w:rsidRPr="008F4B45" w:rsidRDefault="00647E32" w:rsidP="008F4B45">
      <w:pPr>
        <w:pStyle w:val="1"/>
        <w:spacing w:line="360" w:lineRule="auto"/>
        <w:jc w:val="center"/>
        <w:rPr>
          <w:color w:val="auto"/>
          <w:sz w:val="19"/>
        </w:rPr>
      </w:pPr>
      <w:r w:rsidRPr="008F4B45">
        <w:rPr>
          <w:rFonts w:ascii="Times New Roman" w:hAnsi="Times New Roman"/>
          <w:color w:val="auto"/>
        </w:rPr>
        <w:t>Кафедра  радиоэлектроники</w:t>
      </w:r>
    </w:p>
    <w:p w:rsidR="00647E32" w:rsidRDefault="00647E32" w:rsidP="008F4B45">
      <w:pPr>
        <w:jc w:val="center"/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Pr="00DC321E" w:rsidRDefault="00647E32" w:rsidP="008F4B45">
      <w:pPr>
        <w:rPr>
          <w:color w:val="000000"/>
        </w:rPr>
      </w:pPr>
    </w:p>
    <w:p w:rsidR="00647E32" w:rsidRPr="00DC321E" w:rsidRDefault="00647E32" w:rsidP="008F4B45">
      <w:pPr>
        <w:rPr>
          <w:color w:val="000000"/>
        </w:rPr>
      </w:pPr>
    </w:p>
    <w:p w:rsidR="00647E32" w:rsidRPr="00464115" w:rsidRDefault="00647E32" w:rsidP="008F4B45">
      <w:pPr>
        <w:jc w:val="center"/>
        <w:rPr>
          <w:b/>
          <w:color w:val="000000"/>
          <w:sz w:val="28"/>
          <w:szCs w:val="28"/>
        </w:rPr>
      </w:pPr>
    </w:p>
    <w:p w:rsidR="00647E32" w:rsidRPr="00464115" w:rsidRDefault="00647E32" w:rsidP="008F4B45">
      <w:pPr>
        <w:jc w:val="center"/>
        <w:rPr>
          <w:b/>
          <w:color w:val="000000"/>
          <w:sz w:val="28"/>
          <w:szCs w:val="28"/>
        </w:rPr>
      </w:pPr>
      <w:r w:rsidRPr="00464115">
        <w:rPr>
          <w:b/>
          <w:color w:val="000000"/>
          <w:sz w:val="28"/>
          <w:szCs w:val="28"/>
        </w:rPr>
        <w:t xml:space="preserve">Лабораторная работа </w:t>
      </w:r>
      <w:r w:rsidR="00AB3F71">
        <w:rPr>
          <w:b/>
          <w:color w:val="000000"/>
          <w:sz w:val="28"/>
          <w:szCs w:val="28"/>
        </w:rPr>
        <w:t>№ 1</w:t>
      </w:r>
    </w:p>
    <w:p w:rsidR="00647E32" w:rsidRPr="00464115" w:rsidRDefault="00647E32" w:rsidP="008F4B45">
      <w:pPr>
        <w:jc w:val="center"/>
        <w:rPr>
          <w:b/>
          <w:color w:val="000000"/>
          <w:sz w:val="28"/>
          <w:szCs w:val="28"/>
        </w:rPr>
      </w:pPr>
    </w:p>
    <w:p w:rsidR="00647E32" w:rsidRPr="00464115" w:rsidRDefault="00647E32" w:rsidP="008F4B45">
      <w:pPr>
        <w:jc w:val="center"/>
        <w:rPr>
          <w:b/>
          <w:color w:val="000000"/>
          <w:sz w:val="28"/>
          <w:szCs w:val="28"/>
        </w:rPr>
      </w:pPr>
    </w:p>
    <w:p w:rsidR="00647E32" w:rsidRDefault="00647E32" w:rsidP="008F4B45">
      <w:pPr>
        <w:jc w:val="center"/>
        <w:rPr>
          <w:color w:val="000000"/>
          <w:sz w:val="19"/>
        </w:rPr>
      </w:pPr>
      <w:r>
        <w:rPr>
          <w:b/>
          <w:bCs/>
          <w:color w:val="000000"/>
          <w:sz w:val="28"/>
          <w:szCs w:val="28"/>
        </w:rPr>
        <w:t xml:space="preserve">Анализ принципов формирования и характеристик сигналов дискретных видов </w:t>
      </w: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19"/>
        </w:rPr>
      </w:pPr>
    </w:p>
    <w:p w:rsidR="00647E32" w:rsidRDefault="00647E32" w:rsidP="008F4B45">
      <w:pPr>
        <w:rPr>
          <w:sz w:val="28"/>
        </w:rPr>
      </w:pPr>
    </w:p>
    <w:p w:rsidR="00647E32" w:rsidRDefault="00647E32" w:rsidP="008F4B45">
      <w:pPr>
        <w:rPr>
          <w:sz w:val="28"/>
        </w:rPr>
      </w:pPr>
    </w:p>
    <w:p w:rsidR="00647E32" w:rsidRDefault="00647E32" w:rsidP="008F4B45">
      <w:pPr>
        <w:rPr>
          <w:sz w:val="28"/>
        </w:rPr>
      </w:pPr>
    </w:p>
    <w:p w:rsidR="00647E32" w:rsidRDefault="00647E32" w:rsidP="008F4B45">
      <w:pPr>
        <w:rPr>
          <w:sz w:val="28"/>
        </w:rPr>
      </w:pPr>
    </w:p>
    <w:p w:rsidR="00647E32" w:rsidRDefault="00647E32" w:rsidP="008F4B45">
      <w:pPr>
        <w:rPr>
          <w:sz w:val="28"/>
        </w:rPr>
      </w:pPr>
    </w:p>
    <w:p w:rsidR="00647E32" w:rsidRDefault="00647E32" w:rsidP="008F4B45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47E32" w:rsidRDefault="00647E32" w:rsidP="008F4B45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47E32" w:rsidRDefault="00647E32" w:rsidP="008F4B45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47E32" w:rsidRPr="00775AA0" w:rsidRDefault="00647E32" w:rsidP="008F4B45">
      <w:pPr>
        <w:shd w:val="clear" w:color="auto" w:fill="FFFFFF"/>
        <w:jc w:val="both"/>
        <w:rPr>
          <w:b/>
          <w:bCs/>
          <w:color w:val="000000"/>
          <w:sz w:val="28"/>
          <w:szCs w:val="28"/>
        </w:rPr>
      </w:pPr>
    </w:p>
    <w:p w:rsidR="00647E32" w:rsidRDefault="00AB3F71" w:rsidP="006D15F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lastRenderedPageBreak/>
        <w:t>Лабораторная работа № 1</w:t>
      </w:r>
      <w:bookmarkStart w:id="2" w:name="_GoBack"/>
      <w:bookmarkEnd w:id="2"/>
    </w:p>
    <w:p w:rsidR="00647E32" w:rsidRPr="00A71883" w:rsidRDefault="00647E32" w:rsidP="006D15F9">
      <w:pPr>
        <w:jc w:val="center"/>
        <w:rPr>
          <w:b/>
          <w:bCs/>
          <w:color w:val="000000"/>
          <w:sz w:val="28"/>
          <w:szCs w:val="28"/>
        </w:rPr>
      </w:pPr>
    </w:p>
    <w:p w:rsidR="00647E32" w:rsidRDefault="00647E32" w:rsidP="006D15F9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Тема: Анализ принципов формирования и характеристик сигналов дискретных видов</w:t>
      </w:r>
    </w:p>
    <w:p w:rsidR="00647E32" w:rsidRDefault="00647E32" w:rsidP="006D15F9">
      <w:pPr>
        <w:jc w:val="center"/>
        <w:rPr>
          <w:b/>
          <w:bCs/>
          <w:color w:val="000000"/>
          <w:sz w:val="28"/>
          <w:szCs w:val="28"/>
        </w:rPr>
      </w:pPr>
    </w:p>
    <w:p w:rsidR="00647E32" w:rsidRDefault="00647E32" w:rsidP="006D15F9">
      <w:pPr>
        <w:rPr>
          <w:b/>
          <w:color w:val="000000"/>
          <w:sz w:val="28"/>
          <w:szCs w:val="28"/>
          <w:u w:val="single"/>
        </w:rPr>
      </w:pPr>
      <w:r w:rsidRPr="00A71883">
        <w:rPr>
          <w:b/>
          <w:color w:val="000000"/>
          <w:sz w:val="28"/>
          <w:szCs w:val="28"/>
          <w:u w:val="single"/>
        </w:rPr>
        <w:t>Учебные вопросы:</w:t>
      </w:r>
    </w:p>
    <w:p w:rsidR="00647E32" w:rsidRDefault="00647E32" w:rsidP="006F0D6C">
      <w:pPr>
        <w:pStyle w:val="a6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Теоретический материал к лабораторной работе.</w:t>
      </w:r>
    </w:p>
    <w:p w:rsidR="00647E32" w:rsidRDefault="00647E32" w:rsidP="006F0D6C">
      <w:pPr>
        <w:pStyle w:val="a6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Практическая часть лабораторной работы.</w:t>
      </w:r>
    </w:p>
    <w:p w:rsidR="00647E32" w:rsidRDefault="00647E32" w:rsidP="006F0D6C">
      <w:pPr>
        <w:pStyle w:val="a6"/>
        <w:spacing w:line="360" w:lineRule="auto"/>
        <w:jc w:val="both"/>
        <w:rPr>
          <w:b/>
          <w:sz w:val="28"/>
          <w:szCs w:val="28"/>
        </w:rPr>
      </w:pPr>
    </w:p>
    <w:p w:rsidR="00647E32" w:rsidRDefault="00647E32" w:rsidP="006F0D6C">
      <w:pPr>
        <w:pStyle w:val="a6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 Теоретический материал к лабораторной работе.</w:t>
      </w:r>
    </w:p>
    <w:bookmarkEnd w:id="0"/>
    <w:bookmarkEnd w:id="1"/>
    <w:p w:rsidR="00647E32" w:rsidRPr="00391B88" w:rsidRDefault="00647E32" w:rsidP="006D15F9">
      <w:pPr>
        <w:pStyle w:val="31"/>
        <w:ind w:firstLine="709"/>
        <w:rPr>
          <w:b/>
        </w:rPr>
      </w:pPr>
      <w:r>
        <w:rPr>
          <w:b/>
        </w:rPr>
        <w:t>1.</w:t>
      </w:r>
      <w:r w:rsidRPr="00391B88">
        <w:rPr>
          <w:b/>
        </w:rPr>
        <w:t>1. Дискретные сигналы слуховых в</w:t>
      </w:r>
      <w:r w:rsidR="0026440E">
        <w:rPr>
          <w:b/>
        </w:rPr>
        <w:t>идов работ. Методы формирования</w:t>
      </w:r>
      <w:r w:rsidRPr="00391B88">
        <w:rPr>
          <w:b/>
        </w:rPr>
        <w:t xml:space="preserve"> и обработки.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Несмотря на широкое внедрение автоматических видов  ТЛГ  связи  с применением буквопечатающих аппаратов (ТЛГ аппараты,  телетайпы и др.) слуховой приём по-прежнему находит применение  благодаря  его  высокой помехозащищённости, обусловленной  высокоэффективной  решающей схемой, основным элементом которой является орган слуха человека-оператора.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При использовании  двоичных  кодов (код Морзе,  код Бодо и др.) в радиосистемах документальной электросвязи с </w:t>
      </w:r>
      <w:proofErr w:type="spellStart"/>
      <w:r>
        <w:rPr>
          <w:sz w:val="28"/>
        </w:rPr>
        <w:t>АМн</w:t>
      </w:r>
      <w:proofErr w:type="spellEnd"/>
      <w:r>
        <w:rPr>
          <w:sz w:val="28"/>
        </w:rPr>
        <w:t xml:space="preserve"> высокочастотный сигнал переносчика сообщений принимает два фиксированных дискретных значения, соответствующих токовой и </w:t>
      </w:r>
      <w:proofErr w:type="spellStart"/>
      <w:r>
        <w:rPr>
          <w:sz w:val="28"/>
        </w:rPr>
        <w:t>бестоковой</w:t>
      </w:r>
      <w:proofErr w:type="spellEnd"/>
      <w:r>
        <w:rPr>
          <w:sz w:val="28"/>
        </w:rPr>
        <w:t xml:space="preserve"> посылкам.  На практике применяются сигналы  </w:t>
      </w:r>
      <w:proofErr w:type="spellStart"/>
      <w:r>
        <w:rPr>
          <w:sz w:val="28"/>
        </w:rPr>
        <w:t>АМн</w:t>
      </w:r>
      <w:proofErr w:type="spellEnd"/>
      <w:r>
        <w:rPr>
          <w:sz w:val="28"/>
        </w:rPr>
        <w:t xml:space="preserve">  двух видов:  амплитудная манипуляция незатухающими колебаниями и амплитудная манипуляция тонально - модулированными колебаниями.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Структурные схемы передающего и приёмного устройств радиосистемы документальной электросвязи с амплитудной манипуляцией приведены соответственно  на рисунках 1 и 2, а временные диаграммы, поясняющие их работу, представлены на            рисунке 3.                                 </w:t>
      </w:r>
    </w:p>
    <w:p w:rsidR="00647E32" w:rsidRDefault="00AB3F71" w:rsidP="00042762">
      <w:pPr>
        <w:ind w:firstLine="709"/>
        <w:jc w:val="both"/>
        <w:rPr>
          <w:sz w:val="28"/>
        </w:rPr>
      </w:pPr>
      <w:r>
        <w:rPr>
          <w:noProof/>
        </w:rPr>
        <w:pict>
          <v:group id="_x0000_s1026" style="position:absolute;left:0;text-align:left;margin-left:82.95pt;margin-top:11.4pt;width:331.35pt;height:112.2pt;z-index:251659264" coordorigin="1278,1440" coordsize="7642,2980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27" type="#_x0000_t75" style="position:absolute;left:1440;top:1440;width:7480;height:2980;mso-wrap-edited:f" fillcolor="window">
              <v:imagedata r:id="rId6" o:title=""/>
            </v:shape>
            <v:rect id="_x0000_s1028" style="position:absolute;left:1278;top:1443;width:2142;height:300" strokecolor="white"/>
          </v:group>
        </w:pic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Pr="00391B88" w:rsidRDefault="00647E32" w:rsidP="00042762">
      <w:pPr>
        <w:pStyle w:val="1"/>
        <w:ind w:firstLine="709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</w:p>
    <w:p w:rsidR="00647E32" w:rsidRPr="004C5ACA" w:rsidRDefault="00647E32" w:rsidP="00042762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</w:r>
      <w:r w:rsidRPr="004C5ACA">
        <w:rPr>
          <w:b/>
          <w:sz w:val="28"/>
          <w:szCs w:val="28"/>
        </w:rPr>
        <w:t>Рисунок 1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AB3F71" w:rsidP="00042762">
      <w:pPr>
        <w:ind w:firstLine="709"/>
        <w:jc w:val="both"/>
        <w:rPr>
          <w:sz w:val="28"/>
        </w:rPr>
      </w:pPr>
      <w:r>
        <w:rPr>
          <w:noProof/>
        </w:rPr>
        <w:pict>
          <v:group id="_x0000_s1029" style="position:absolute;left:0;text-align:left;margin-left:-9.2pt;margin-top:-9pt;width:510pt;height:171pt;rotation:359;z-index:251660288" coordorigin="1560,1260" coordsize="10200,3720">
            <v:shape id="_x0000_s1030" type="#_x0000_t75" style="position:absolute;left:1560;top:1440;width:10200;height:3540;mso-wrap-edited:f" fillcolor="window">
              <v:imagedata r:id="rId7" o:title=""/>
            </v:shape>
            <v:rect id="_x0000_s1031" style="position:absolute;left:6000;top:1260;width:1002;height:498" strokecolor="white"/>
          </v:group>
        </w:pic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pStyle w:val="1"/>
        <w:ind w:firstLine="709"/>
      </w:pPr>
    </w:p>
    <w:p w:rsidR="00647E32" w:rsidRPr="00391B88" w:rsidRDefault="00647E32" w:rsidP="00391B88">
      <w:pPr>
        <w:pStyle w:val="1"/>
        <w:ind w:firstLine="709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391B88">
        <w:rPr>
          <w:color w:val="auto"/>
        </w:rPr>
        <w:t>Рисунок 2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AB3F71" w:rsidP="00042762">
      <w:pPr>
        <w:ind w:firstLine="709"/>
        <w:jc w:val="center"/>
        <w:rPr>
          <w:sz w:val="28"/>
        </w:rPr>
      </w:pPr>
      <w:r>
        <w:rPr>
          <w:noProof/>
          <w:sz w:val="28"/>
        </w:rPr>
        <w:pict>
          <v:shape id="Рисунок 15" o:spid="_x0000_i1025" type="#_x0000_t75" style="width:289.45pt;height:417.95pt;visibility:visible">
            <v:imagedata r:id="rId8" o:title=""/>
          </v:shape>
        </w:pict>
      </w:r>
    </w:p>
    <w:p w:rsidR="00647E32" w:rsidRPr="00391B88" w:rsidRDefault="00647E32" w:rsidP="00042762">
      <w:pPr>
        <w:pStyle w:val="1"/>
        <w:ind w:firstLine="709"/>
        <w:rPr>
          <w:color w:val="auto"/>
        </w:rPr>
      </w:pP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>
        <w:rPr>
          <w:color w:val="auto"/>
        </w:rPr>
        <w:tab/>
      </w:r>
      <w:r w:rsidRPr="00391B88">
        <w:rPr>
          <w:color w:val="auto"/>
        </w:rPr>
        <w:t>Рисунок 3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При работе незатухающими колебаниями импульсы постоянного тока от оконечной аппаратуры (телеграфный аппарат, автоматический датчик) воздействуют на манипулятор (МН), управляющий высокочастотными колебаниями выходного каскада передатчика в соответствии с токовыми и  бестоковыми посылками.  При токовой посылке на выходе передатчика формируется высокочастотный сигнал,  при бестоковой посылке сигнал на выходе передатчика отсутствует.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Однако такие сигналы принимать непосредственно на слух  оператору крайне затруднительно,  так  как в  головных  телефонах импульсы тока воспроизводятся в виде резких щелчков.  Поэтому в  приемнике предусма</w:t>
      </w:r>
      <w:r>
        <w:rPr>
          <w:sz w:val="28"/>
        </w:rPr>
        <w:softHyphen/>
        <w:t>тривается вспомогательный, так называемый местный, генератор (МГ), час</w:t>
      </w:r>
      <w:r>
        <w:rPr>
          <w:sz w:val="28"/>
        </w:rPr>
        <w:softHyphen/>
        <w:t>тота которого отличается от промежуточной частоты</w:t>
      </w:r>
      <w:r w:rsidRPr="00774846">
        <w:rPr>
          <w:sz w:val="28"/>
        </w:rPr>
        <w:t xml:space="preserve">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ПР</w:t>
      </w:r>
      <w:r w:rsidRPr="00774846">
        <w:rPr>
          <w:sz w:val="28"/>
        </w:rPr>
        <w:t xml:space="preserve"> </w:t>
      </w:r>
      <w:r>
        <w:rPr>
          <w:sz w:val="28"/>
        </w:rPr>
        <w:t>на 1</w:t>
      </w:r>
      <w:r w:rsidRPr="00774846">
        <w:rPr>
          <w:sz w:val="28"/>
        </w:rPr>
        <w:t>÷</w:t>
      </w:r>
      <w:r>
        <w:rPr>
          <w:sz w:val="28"/>
        </w:rPr>
        <w:t xml:space="preserve">2 кГц. В качестве амплитудного детектора используется второй смеситель (СМ2), в котором образуются различные гармоники сигналов частот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ПР</w:t>
      </w:r>
      <w:r w:rsidRPr="00774846">
        <w:rPr>
          <w:sz w:val="28"/>
        </w:rPr>
        <w:t xml:space="preserve"> и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МГ</w:t>
      </w:r>
      <w:r w:rsidRPr="00774846">
        <w:rPr>
          <w:sz w:val="28"/>
        </w:rPr>
        <w:t>,</w:t>
      </w:r>
      <w:r>
        <w:rPr>
          <w:sz w:val="28"/>
        </w:rPr>
        <w:t xml:space="preserve"> в том числе и разностная частота, называемая частотой биений:</w:t>
      </w:r>
      <w:r w:rsidRPr="00774846">
        <w:rPr>
          <w:sz w:val="28"/>
        </w:rPr>
        <w:t xml:space="preserve">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Б</w:t>
      </w:r>
      <w:r w:rsidRPr="004F45FF">
        <w:rPr>
          <w:i/>
        </w:rPr>
        <w:t xml:space="preserve"> </w:t>
      </w:r>
      <w:r w:rsidRPr="00774846">
        <w:rPr>
          <w:sz w:val="28"/>
        </w:rPr>
        <w:t xml:space="preserve">=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МГ</w:t>
      </w:r>
      <w:r w:rsidRPr="00774846">
        <w:rPr>
          <w:sz w:val="28"/>
        </w:rPr>
        <w:t xml:space="preserve"> </w:t>
      </w:r>
      <w:r>
        <w:rPr>
          <w:sz w:val="28"/>
        </w:rPr>
        <w:t>–</w:t>
      </w:r>
      <w:r w:rsidRPr="00774846">
        <w:rPr>
          <w:sz w:val="28"/>
        </w:rPr>
        <w:t xml:space="preserve"> </w:t>
      </w:r>
      <w:r>
        <w:rPr>
          <w:i/>
          <w:sz w:val="28"/>
          <w:lang w:val="en-US"/>
        </w:rPr>
        <w:t>f</w:t>
      </w:r>
      <w:r w:rsidRPr="004F45FF">
        <w:rPr>
          <w:i/>
          <w:vertAlign w:val="subscript"/>
        </w:rPr>
        <w:t>ПР</w:t>
      </w:r>
      <w:r w:rsidRPr="004F45FF">
        <w:rPr>
          <w:sz w:val="22"/>
          <w:szCs w:val="22"/>
        </w:rPr>
        <w:t xml:space="preserve"> </w:t>
      </w:r>
      <w:r w:rsidRPr="00774846">
        <w:rPr>
          <w:sz w:val="28"/>
        </w:rPr>
        <w:t xml:space="preserve"> </w:t>
      </w:r>
      <w:r>
        <w:rPr>
          <w:sz w:val="28"/>
        </w:rPr>
        <w:t>= 1</w:t>
      </w:r>
      <w:r w:rsidRPr="00774846">
        <w:rPr>
          <w:sz w:val="28"/>
        </w:rPr>
        <w:t>÷</w:t>
      </w:r>
      <w:r>
        <w:rPr>
          <w:sz w:val="28"/>
        </w:rPr>
        <w:t>2 кГц, которую выделяет фильтр низкой частоты, стоящий на выходе второго смесителя.   Таким образом, детектированное колебание  в  моменты  следования  посылок частотой 1</w:t>
      </w:r>
      <w:r w:rsidRPr="00774846">
        <w:rPr>
          <w:sz w:val="28"/>
        </w:rPr>
        <w:t>÷</w:t>
      </w:r>
      <w:r>
        <w:rPr>
          <w:sz w:val="28"/>
        </w:rPr>
        <w:t>2  кГц поступает  на головные телефоны и вызывает в них ток звуковой частоты.  Для регулировки значения звуковой частоты  (регулировка тона)  в  приёмниках  предусматривается орган управления частотой местного генератора.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Другой способ  передачи  АМн  сигналов основан на предварительной модуляции токовых посылок модулирующим напряжением звуковой частоты  в передатчике. При  этом  значение звуковой частоты составляет</w:t>
      </w:r>
      <w:r w:rsidRPr="00774846">
        <w:rPr>
          <w:sz w:val="28"/>
        </w:rPr>
        <w:t xml:space="preserve"> 800-12000 </w:t>
      </w:r>
      <w:r>
        <w:rPr>
          <w:sz w:val="28"/>
        </w:rPr>
        <w:t>Гц, а глубина модуляции выбирается в пределах 30-60%, затем осуществляется амплитудная  манипуляция результирующим сигналом высокочастотного сигнала передатчика.  Полученный таким образом сигнал на выходе  передатчика называется тонально -    модулированным.  Для слухового приёма сигналов вида А2 не требуется дополнительного  местного  генератора,  так как колебания  звуковой частоты,  содержащиеся в посылках,  выделяются непосредственно амплитудным детектором. Такой способ амплитудной манипуляции используется для передачи сигналов бедствия или оповещения.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AB3F71" w:rsidP="00042762">
      <w:pPr>
        <w:ind w:firstLine="709"/>
        <w:jc w:val="center"/>
        <w:rPr>
          <w:sz w:val="28"/>
        </w:rPr>
      </w:pPr>
      <w:r>
        <w:rPr>
          <w:noProof/>
          <w:sz w:val="28"/>
        </w:rPr>
        <w:pict>
          <v:shape id="Рисунок 16" o:spid="_x0000_i1026" type="#_x0000_t75" style="width:295.2pt;height:282.95pt;visibility:visible">
            <v:imagedata r:id="rId9" o:title=""/>
          </v:shape>
        </w:pic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Pr="004C5ACA" w:rsidRDefault="00647E32" w:rsidP="00042762">
      <w:pPr>
        <w:ind w:firstLine="709"/>
        <w:jc w:val="center"/>
        <w:rPr>
          <w:b/>
          <w:sz w:val="28"/>
        </w:rPr>
      </w:pPr>
      <w:r w:rsidRPr="004C5ACA">
        <w:rPr>
          <w:b/>
          <w:sz w:val="28"/>
        </w:rPr>
        <w:t>Рисунок 4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Из сравнения двух способов передачи</w:t>
      </w:r>
      <w:r w:rsidRPr="00774846">
        <w:rPr>
          <w:sz w:val="28"/>
        </w:rPr>
        <w:t xml:space="preserve"> </w:t>
      </w:r>
      <w:r>
        <w:rPr>
          <w:sz w:val="28"/>
          <w:lang w:val="en-US"/>
        </w:rPr>
        <w:t>AM</w:t>
      </w:r>
      <w:r>
        <w:rPr>
          <w:sz w:val="28"/>
        </w:rPr>
        <w:t>н сигналов  можно  отметить, что они  определяют  как структуру приёмо-передающих устройств,  так и эффективность систем радиосвязи.  Телеграфирование незатухающими коле</w:t>
      </w:r>
      <w:r>
        <w:rPr>
          <w:sz w:val="28"/>
        </w:rPr>
        <w:softHyphen/>
        <w:t>баниями отличается  более эффективным использованием мощности передат</w:t>
      </w:r>
      <w:r>
        <w:rPr>
          <w:sz w:val="28"/>
        </w:rPr>
        <w:softHyphen/>
        <w:t>чика, отводимой полосы частот и относительной  его  простотой.  Однако для приёма на слух таких сигналов усложняется схема приёмного устройства добавлением местного генератора.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При работе тональными</w:t>
      </w:r>
      <w:r w:rsidRPr="00774846">
        <w:rPr>
          <w:sz w:val="28"/>
        </w:rPr>
        <w:t xml:space="preserve"> </w:t>
      </w:r>
      <w:r>
        <w:rPr>
          <w:sz w:val="28"/>
          <w:lang w:val="en-US"/>
        </w:rPr>
        <w:t>AM</w:t>
      </w:r>
      <w:r>
        <w:rPr>
          <w:sz w:val="28"/>
        </w:rPr>
        <w:t>н колебаниями схема приёмника упрощается, а частота тона принимаемых сигналов не зависит от стабильности  качества передатчика. Однако  неэффективное  использование мощности передатчика приводит к уменьшению дальности радиосвязи, схема передатчика усложняется, и  расширяется полоса спектра передаваемого сигнала.  Поэтому на магистральных линиях большинство радиостанций используют режим работы незатухающими колебаниями.</w:t>
      </w:r>
    </w:p>
    <w:p w:rsidR="00647E32" w:rsidRDefault="00647E32" w:rsidP="00042762">
      <w:pPr>
        <w:ind w:firstLine="709"/>
        <w:jc w:val="both"/>
        <w:rPr>
          <w:b/>
          <w:sz w:val="28"/>
        </w:rPr>
      </w:pPr>
    </w:p>
    <w:p w:rsidR="00647E32" w:rsidRDefault="00647E32" w:rsidP="00042762">
      <w:pPr>
        <w:ind w:firstLine="709"/>
        <w:jc w:val="both"/>
        <w:rPr>
          <w:b/>
          <w:sz w:val="28"/>
        </w:rPr>
      </w:pPr>
      <w:r>
        <w:rPr>
          <w:b/>
          <w:sz w:val="28"/>
        </w:rPr>
        <w:t>1.2. Анализ ширины спектра и оценка помехоустойчивости сигналов</w:t>
      </w:r>
      <w:r w:rsidR="00CE7CC6">
        <w:rPr>
          <w:b/>
          <w:sz w:val="28"/>
        </w:rPr>
        <w:t xml:space="preserve"> с амплитудной манипуляцией</w:t>
      </w:r>
      <w:r>
        <w:rPr>
          <w:b/>
          <w:sz w:val="28"/>
        </w:rPr>
        <w:t>.</w:t>
      </w:r>
    </w:p>
    <w:p w:rsidR="00CE7CC6" w:rsidRDefault="00CE7CC6" w:rsidP="00042762">
      <w:pPr>
        <w:ind w:firstLine="709"/>
        <w:jc w:val="both"/>
        <w:rPr>
          <w:b/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При построении радиосистем документальной электросвязи с АМн  сигналами  важным является вопрос их технической реализации.  Для обеспечения устойчивой работы в режиме амплитудной манипуляции необходимо обеспечить  отсутс</w:t>
      </w:r>
      <w:r>
        <w:rPr>
          <w:sz w:val="28"/>
        </w:rPr>
        <w:softHyphen/>
        <w:t>твие тока в  антенне в период передачи паузы (бестоковой посылки).  С этой точки зрения манипуляцию  целесообразно  осуществлять  на первые каскады передатчика,  так как при этом легче добиться полного отсутствия высокочастотных колебаний на выходе передатчика. Однако, манипуляция на первые каскады приводит к понижению стабильности частоты и, следовательно, к расширению полосы пропускания приёмника.  При манипу</w:t>
      </w:r>
      <w:r>
        <w:rPr>
          <w:sz w:val="28"/>
        </w:rPr>
        <w:softHyphen/>
        <w:t>ляции в  выходных  каскадах передатчика необходимо коммутировать цепи, находящиеся под более высоким напряжением,  т.е.  требуется  управлять режимом работы более мощных каскадов передатчика. Поэтому такой способ манипуляции применяется в передающих устройствах малой и средней мощ</w:t>
      </w:r>
      <w:r>
        <w:rPr>
          <w:sz w:val="28"/>
        </w:rPr>
        <w:softHyphen/>
        <w:t>ностей. В передатчиках большой мощности и в тех случаях?  когда приме</w:t>
      </w:r>
      <w:r>
        <w:rPr>
          <w:sz w:val="28"/>
        </w:rPr>
        <w:softHyphen/>
        <w:t>няется автоматическая  подстройка частоты,  манипуляция осуществляется на первые каскады (задающий генератор, буферный усилитель).</w:t>
      </w:r>
    </w:p>
    <w:p w:rsidR="00647E32" w:rsidRDefault="00AB3F71" w:rsidP="00042762">
      <w:pPr>
        <w:ind w:firstLine="709"/>
        <w:jc w:val="both"/>
        <w:rPr>
          <w:sz w:val="28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450pt;margin-top:24.35pt;width:36pt;height:22.85pt;z-index:251661312" strokecolor="white">
            <v:textbox style="mso-next-textbox:#_x0000_s1032">
              <w:txbxContent>
                <w:p w:rsidR="00647E32" w:rsidRPr="00804E91" w:rsidRDefault="00647E32" w:rsidP="0004276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(1)</w:t>
                  </w:r>
                </w:p>
              </w:txbxContent>
            </v:textbox>
          </v:shape>
        </w:pict>
      </w:r>
      <w:r w:rsidR="00647E32">
        <w:rPr>
          <w:sz w:val="28"/>
        </w:rPr>
        <w:t>Известно, что сигнал</w:t>
      </w:r>
      <w:r w:rsidR="00647E32" w:rsidRPr="00774846">
        <w:rPr>
          <w:sz w:val="28"/>
        </w:rPr>
        <w:t xml:space="preserve"> </w:t>
      </w:r>
      <w:r w:rsidR="00647E32">
        <w:rPr>
          <w:sz w:val="28"/>
          <w:lang w:val="en-US"/>
        </w:rPr>
        <w:t>AM</w:t>
      </w:r>
      <w:r w:rsidR="00647E32">
        <w:rPr>
          <w:sz w:val="28"/>
        </w:rPr>
        <w:t>н незатухающими колебаниями можно представить в виде</w:t>
      </w:r>
    </w:p>
    <w:p w:rsidR="00647E32" w:rsidRDefault="00647E32" w:rsidP="00042762">
      <w:pPr>
        <w:ind w:firstLine="709"/>
        <w:jc w:val="center"/>
        <w:rPr>
          <w:sz w:val="28"/>
        </w:rPr>
      </w:pPr>
      <w:r w:rsidRPr="004F45FF">
        <w:rPr>
          <w:position w:val="-12"/>
          <w:sz w:val="28"/>
        </w:rPr>
        <w:object w:dxaOrig="3200" w:dyaOrig="360">
          <v:shape id="_x0000_i1027" type="#_x0000_t75" style="width:158.4pt;height:18.35pt" o:ole="">
            <v:imagedata r:id="rId10" o:title=""/>
          </v:shape>
          <o:OLEObject Type="Embed" ProgID="Equation.3" ShapeID="_x0000_i1027" DrawAspect="Content" ObjectID="_1723359873" r:id="rId11"/>
        </w:object>
      </w:r>
      <w:r>
        <w:rPr>
          <w:sz w:val="28"/>
        </w:rPr>
        <w:t xml:space="preserve">  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Здесь периодическая модулирующая функция </w:t>
      </w:r>
      <w:r w:rsidRPr="00804E91">
        <w:rPr>
          <w:i/>
          <w:sz w:val="28"/>
        </w:rPr>
        <w:t>М(</w:t>
      </w:r>
      <w:r w:rsidRPr="00804E91">
        <w:rPr>
          <w:i/>
          <w:sz w:val="28"/>
          <w:lang w:val="en-US"/>
        </w:rPr>
        <w:t>t</w:t>
      </w:r>
      <w:r w:rsidRPr="00804E91">
        <w:rPr>
          <w:i/>
          <w:sz w:val="28"/>
        </w:rPr>
        <w:t>)</w:t>
      </w:r>
      <w:r>
        <w:rPr>
          <w:sz w:val="28"/>
        </w:rPr>
        <w:t xml:space="preserve"> на интервале </w:t>
      </w:r>
      <w:r w:rsidRPr="00804E91">
        <w:rPr>
          <w:i/>
          <w:sz w:val="28"/>
        </w:rPr>
        <w:t>Т</w:t>
      </w:r>
      <w:r w:rsidRPr="00804E91">
        <w:rPr>
          <w:i/>
          <w:vertAlign w:val="subscript"/>
        </w:rPr>
        <w:t>М</w:t>
      </w:r>
      <w:r>
        <w:rPr>
          <w:sz w:val="28"/>
        </w:rPr>
        <w:t xml:space="preserve"> = 2τ</w:t>
      </w:r>
      <w:r>
        <w:rPr>
          <w:sz w:val="28"/>
          <w:vertAlign w:val="subscript"/>
        </w:rPr>
        <w:t>0</w:t>
      </w:r>
      <w:r>
        <w:rPr>
          <w:sz w:val="28"/>
        </w:rPr>
        <w:t xml:space="preserve"> может принимать значения 1 или 0 на длительности  τ</w:t>
      </w:r>
      <w:r>
        <w:rPr>
          <w:sz w:val="28"/>
          <w:vertAlign w:val="subscript"/>
        </w:rPr>
        <w:t xml:space="preserve">0  </w:t>
      </w:r>
      <w:r>
        <w:rPr>
          <w:sz w:val="28"/>
        </w:rPr>
        <w:t>в зависимости от передаваемой информации. Если функцию представить рядом Фурье в виде</w:t>
      </w:r>
    </w:p>
    <w:p w:rsidR="00647E32" w:rsidRPr="00001703" w:rsidRDefault="00AB3F71" w:rsidP="00042762">
      <w:pPr>
        <w:ind w:firstLine="709"/>
        <w:jc w:val="center"/>
        <w:rPr>
          <w:sz w:val="28"/>
        </w:rPr>
      </w:pPr>
      <w:r>
        <w:rPr>
          <w:noProof/>
        </w:rPr>
        <w:pict>
          <v:shape id="_x0000_s1033" type="#_x0000_t202" style="position:absolute;left:0;text-align:left;margin-left:450pt;margin-top:15.85pt;width:36pt;height:22.85pt;z-index:251662336" strokecolor="white">
            <v:textbox style="mso-next-textbox:#_x0000_s1033">
              <w:txbxContent>
                <w:p w:rsidR="00647E32" w:rsidRPr="00804E91" w:rsidRDefault="00647E32" w:rsidP="0004276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(2)</w:t>
                  </w:r>
                </w:p>
              </w:txbxContent>
            </v:textbox>
          </v:shape>
        </w:pict>
      </w:r>
      <w:r w:rsidR="00647E32" w:rsidRPr="00E90DAA">
        <w:rPr>
          <w:i/>
          <w:position w:val="-10"/>
          <w:sz w:val="28"/>
        </w:rPr>
        <w:object w:dxaOrig="180" w:dyaOrig="340">
          <v:shape id="_x0000_i1028" type="#_x0000_t75" style="width:9.35pt;height:16.55pt" o:ole="" fillcolor="window">
            <v:imagedata r:id="rId12" o:title=""/>
          </v:shape>
          <o:OLEObject Type="Embed" ProgID="Equation.3" ShapeID="_x0000_i1028" DrawAspect="Content" ObjectID="_1723359874" r:id="rId13"/>
        </w:object>
      </w:r>
      <w:r w:rsidR="00647E32" w:rsidRPr="00001703">
        <w:rPr>
          <w:i/>
          <w:position w:val="-56"/>
          <w:sz w:val="28"/>
        </w:rPr>
        <w:object w:dxaOrig="3600" w:dyaOrig="1240">
          <v:shape id="_x0000_i1029" type="#_x0000_t75" style="width:180.35pt;height:61.9pt" o:ole="" fillcolor="window">
            <v:imagedata r:id="rId14" o:title=""/>
          </v:shape>
          <o:OLEObject Type="Embed" ProgID="Equation.3" ShapeID="_x0000_i1029" DrawAspect="Content" ObjectID="_1723359875" r:id="rId15"/>
        </w:objec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тогда с учётом (2) выражение (1) при </w:t>
      </w:r>
      <w:r w:rsidRPr="00001703">
        <w:rPr>
          <w:i/>
          <w:sz w:val="28"/>
        </w:rPr>
        <w:t>φ</w:t>
      </w:r>
      <w:r w:rsidRPr="00001703">
        <w:rPr>
          <w:i/>
          <w:sz w:val="28"/>
          <w:vertAlign w:val="subscript"/>
        </w:rPr>
        <w:t>0</w:t>
      </w:r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= 0 запишется в виде</w:t>
      </w:r>
    </w:p>
    <w:p w:rsidR="00647E32" w:rsidRPr="00774846" w:rsidRDefault="00AB3F71" w:rsidP="00042762">
      <w:pPr>
        <w:ind w:firstLine="709"/>
        <w:jc w:val="center"/>
        <w:rPr>
          <w:sz w:val="28"/>
        </w:rPr>
      </w:pPr>
      <w:r>
        <w:rPr>
          <w:noProof/>
        </w:rPr>
        <w:pict>
          <v:shape id="_x0000_s1034" type="#_x0000_t202" style="position:absolute;left:0;text-align:left;margin-left:450pt;margin-top:20.65pt;width:36pt;height:22.85pt;z-index:251663360" strokecolor="white">
            <v:textbox style="mso-next-textbox:#_x0000_s1034">
              <w:txbxContent>
                <w:p w:rsidR="00647E32" w:rsidRPr="00804E91" w:rsidRDefault="00647E32" w:rsidP="0004276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(3)</w:t>
                  </w:r>
                </w:p>
              </w:txbxContent>
            </v:textbox>
          </v:shape>
        </w:pict>
      </w:r>
      <w:r w:rsidR="00647E32" w:rsidRPr="00001703">
        <w:rPr>
          <w:position w:val="-56"/>
          <w:sz w:val="28"/>
          <w:lang w:val="en-US"/>
        </w:rPr>
        <w:object w:dxaOrig="7440" w:dyaOrig="1240">
          <v:shape id="_x0000_i1030" type="#_x0000_t75" style="width:371.9pt;height:61.9pt" o:ole="" fillcolor="window">
            <v:imagedata r:id="rId16" o:title=""/>
          </v:shape>
          <o:OLEObject Type="Embed" ProgID="Equation.3" ShapeID="_x0000_i1030" DrawAspect="Content" ObjectID="_1723359876" r:id="rId17"/>
        </w:objec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где</w:t>
      </w:r>
      <w:r>
        <w:rPr>
          <w:sz w:val="28"/>
        </w:rPr>
        <w:tab/>
      </w:r>
      <w:r w:rsidRPr="00E14AE4">
        <w:rPr>
          <w:position w:val="-12"/>
          <w:sz w:val="28"/>
        </w:rPr>
        <w:object w:dxaOrig="1200" w:dyaOrig="360">
          <v:shape id="_x0000_i1031" type="#_x0000_t75" style="width:58.7pt;height:18.35pt" o:ole="">
            <v:imagedata r:id="rId18" o:title=""/>
          </v:shape>
          <o:OLEObject Type="Embed" ProgID="Equation.3" ShapeID="_x0000_i1031" DrawAspect="Content" ObjectID="_1723359877" r:id="rId19"/>
        </w:object>
      </w:r>
      <w:r>
        <w:rPr>
          <w:sz w:val="28"/>
        </w:rPr>
        <w:t xml:space="preserve">       </w:t>
      </w:r>
      <w:r w:rsidRPr="00E14AE4">
        <w:rPr>
          <w:position w:val="-10"/>
          <w:sz w:val="28"/>
        </w:rPr>
        <w:object w:dxaOrig="1219" w:dyaOrig="340">
          <v:shape id="_x0000_i1032" type="#_x0000_t75" style="width:60.1pt;height:16.55pt" o:ole="">
            <v:imagedata r:id="rId20" o:title=""/>
          </v:shape>
          <o:OLEObject Type="Embed" ProgID="Equation.3" ShapeID="_x0000_i1032" DrawAspect="Content" ObjectID="_1723359878" r:id="rId21"/>
        </w:object>
      </w:r>
      <w:r>
        <w:rPr>
          <w:sz w:val="28"/>
        </w:rPr>
        <w:t xml:space="preserve">                        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Спектр сигнала АМн незатухающими колебаниями, полученный из (3), содержит несущее колебание на частоте </w:t>
      </w:r>
      <w:r>
        <w:rPr>
          <w:i/>
          <w:sz w:val="28"/>
        </w:rPr>
        <w:t>f</w:t>
      </w:r>
      <w:r>
        <w:rPr>
          <w:sz w:val="28"/>
          <w:vertAlign w:val="subscript"/>
        </w:rPr>
        <w:t>о</w:t>
      </w:r>
      <w:r>
        <w:rPr>
          <w:sz w:val="28"/>
        </w:rPr>
        <w:t xml:space="preserve"> и ряд боковых составляющих, кратных частоте манипуляции </w:t>
      </w:r>
      <w:r w:rsidRPr="00E14AE4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>
        <w:rPr>
          <w:sz w:val="28"/>
        </w:rPr>
        <w:t xml:space="preserve">, интенсивность которых сравнительно быстро убывает с ростом их порядкового номера </w:t>
      </w:r>
      <w:r>
        <w:rPr>
          <w:sz w:val="28"/>
          <w:lang w:val="en-US"/>
        </w:rPr>
        <w:t>k</w:t>
      </w:r>
      <w:r>
        <w:rPr>
          <w:sz w:val="28"/>
        </w:rPr>
        <w:t xml:space="preserve">. Для точного воспроизведения манипулирующей функции </w:t>
      </w:r>
      <w:r w:rsidRPr="00E14AE4">
        <w:rPr>
          <w:i/>
          <w:sz w:val="28"/>
        </w:rPr>
        <w:t>M(t)</w:t>
      </w:r>
      <w:r>
        <w:rPr>
          <w:sz w:val="28"/>
        </w:rPr>
        <w:t xml:space="preserve"> необходимо обеспечить приём всего бесконечного спектра частот, что практически невозможно. Поэтому целесообразно определить оптимальную полосу</w:t>
      </w:r>
      <w:r>
        <w:t xml:space="preserve"> </w:t>
      </w:r>
      <w:r>
        <w:rPr>
          <w:sz w:val="28"/>
        </w:rPr>
        <w:t>частот передаваемого сигнала, обеспечивающую воспроизведение функции</w:t>
      </w:r>
      <w:r w:rsidRPr="00774846">
        <w:rPr>
          <w:sz w:val="28"/>
        </w:rPr>
        <w:t xml:space="preserve"> </w:t>
      </w:r>
      <w:r w:rsidRPr="00E14AE4">
        <w:rPr>
          <w:i/>
          <w:sz w:val="28"/>
        </w:rPr>
        <w:t>M(t)</w:t>
      </w:r>
      <w:r>
        <w:rPr>
          <w:sz w:val="28"/>
        </w:rPr>
        <w:t xml:space="preserve"> с допустимыми искажениями.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Согласно рекомендациям МРР необходимая полоса частот при АМн незатухающими колебаниями ограничивается третьей гармоникой модулирующего сигнала и для каналов с постоянными параметрами определяется из выражения</w:t>
      </w:r>
    </w:p>
    <w:p w:rsidR="00647E32" w:rsidRPr="009C6B79" w:rsidRDefault="00647E32" w:rsidP="00042762">
      <w:pPr>
        <w:ind w:firstLine="709"/>
        <w:jc w:val="center"/>
        <w:rPr>
          <w:sz w:val="28"/>
        </w:rPr>
      </w:pPr>
      <w:r>
        <w:rPr>
          <w:sz w:val="28"/>
        </w:rPr>
        <w:t>Δ</w:t>
      </w:r>
      <w:r>
        <w:rPr>
          <w:i/>
          <w:sz w:val="28"/>
        </w:rPr>
        <w:t>f</w:t>
      </w:r>
      <w:r w:rsidRPr="00F54A45">
        <w:rPr>
          <w:vertAlign w:val="subscript"/>
        </w:rPr>
        <w:t>АМН</w:t>
      </w:r>
      <w:r>
        <w:rPr>
          <w:sz w:val="28"/>
          <w:vertAlign w:val="subscript"/>
        </w:rPr>
        <w:t xml:space="preserve"> </w:t>
      </w:r>
      <w:r>
        <w:rPr>
          <w:sz w:val="28"/>
        </w:rPr>
        <w:t>= 6</w:t>
      </w:r>
      <w:r w:rsidRPr="00745602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 w:rsidRPr="00F54A45">
        <w:t xml:space="preserve"> </w:t>
      </w:r>
      <w:r>
        <w:rPr>
          <w:sz w:val="28"/>
        </w:rPr>
        <w:t xml:space="preserve"> = 3</w:t>
      </w:r>
      <w:r w:rsidRPr="00745602">
        <w:rPr>
          <w:i/>
          <w:sz w:val="28"/>
        </w:rPr>
        <w:t>V</w:t>
      </w:r>
      <w:r w:rsidRPr="00F54A45">
        <w:rPr>
          <w:i/>
          <w:vertAlign w:val="subscript"/>
        </w:rPr>
        <w:t>М</w:t>
      </w:r>
      <w:r>
        <w:t xml:space="preserve"> ,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а для каналов с замираниями соответственно из выражения </w:t>
      </w:r>
    </w:p>
    <w:p w:rsidR="00647E32" w:rsidRPr="009C6B79" w:rsidRDefault="00647E32" w:rsidP="00042762">
      <w:pPr>
        <w:ind w:firstLine="709"/>
        <w:jc w:val="center"/>
        <w:rPr>
          <w:sz w:val="28"/>
        </w:rPr>
      </w:pPr>
      <w:r>
        <w:rPr>
          <w:sz w:val="28"/>
        </w:rPr>
        <w:t>Δ</w:t>
      </w:r>
      <w:r>
        <w:rPr>
          <w:i/>
          <w:sz w:val="28"/>
        </w:rPr>
        <w:t>f</w:t>
      </w:r>
      <w:r w:rsidRPr="00F54A45">
        <w:rPr>
          <w:vertAlign w:val="subscript"/>
        </w:rPr>
        <w:t>АМН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= 6</w:t>
      </w:r>
      <w:r w:rsidRPr="00745602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>
        <w:rPr>
          <w:sz w:val="28"/>
        </w:rPr>
        <w:t xml:space="preserve"> + 4</w:t>
      </w:r>
      <w:r w:rsidRPr="00745602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 w:rsidRPr="00745602">
        <w:rPr>
          <w:i/>
          <w:sz w:val="28"/>
        </w:rPr>
        <w:t xml:space="preserve"> </w:t>
      </w:r>
      <w:r>
        <w:rPr>
          <w:sz w:val="28"/>
        </w:rPr>
        <w:t>= 5</w:t>
      </w:r>
      <w:r w:rsidRPr="00745602">
        <w:rPr>
          <w:i/>
          <w:sz w:val="28"/>
        </w:rPr>
        <w:t>V</w:t>
      </w:r>
      <w:r w:rsidRPr="00F54A45">
        <w:rPr>
          <w:i/>
          <w:vertAlign w:val="subscript"/>
        </w:rPr>
        <w:t>М</w:t>
      </w:r>
      <w:r>
        <w:t xml:space="preserve"> ,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где</w:t>
      </w:r>
      <w:r w:rsidRPr="00774846">
        <w:rPr>
          <w:sz w:val="28"/>
        </w:rPr>
        <w:t xml:space="preserve"> </w:t>
      </w:r>
      <w:r w:rsidRPr="00745602">
        <w:rPr>
          <w:i/>
          <w:sz w:val="28"/>
          <w:lang w:val="en-US"/>
        </w:rPr>
        <w:t>V</w:t>
      </w:r>
      <w:r w:rsidRPr="00745602">
        <w:rPr>
          <w:i/>
          <w:sz w:val="28"/>
          <w:vertAlign w:val="subscript"/>
        </w:rPr>
        <w:t>м</w:t>
      </w:r>
      <w:r w:rsidRPr="00774846">
        <w:rPr>
          <w:sz w:val="28"/>
          <w:vertAlign w:val="subscript"/>
        </w:rPr>
        <w:t xml:space="preserve"> </w:t>
      </w:r>
      <w:r w:rsidRPr="00745602">
        <w:rPr>
          <w:sz w:val="28"/>
        </w:rPr>
        <w:t xml:space="preserve"> - </w:t>
      </w:r>
      <w:r>
        <w:rPr>
          <w:sz w:val="28"/>
        </w:rPr>
        <w:t xml:space="preserve">скорость манипуляции (телеграфирования). 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AB3F71" w:rsidP="00042762">
      <w:pPr>
        <w:ind w:firstLine="709"/>
        <w:jc w:val="both"/>
        <w:rPr>
          <w:sz w:val="28"/>
        </w:rPr>
      </w:pPr>
      <w:r>
        <w:rPr>
          <w:noProof/>
        </w:rPr>
        <w:pict>
          <v:shape id="_x0000_s1035" type="#_x0000_t202" style="position:absolute;left:0;text-align:left;margin-left:450pt;margin-top:41.3pt;width:36pt;height:22.85pt;z-index:251664384" strokecolor="white">
            <v:textbox style="mso-next-textbox:#_x0000_s1035">
              <w:txbxContent>
                <w:p w:rsidR="00647E32" w:rsidRPr="00804E91" w:rsidRDefault="00647E32" w:rsidP="00042762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(</w:t>
                  </w:r>
                  <w:r>
                    <w:rPr>
                      <w:sz w:val="28"/>
                      <w:szCs w:val="28"/>
                      <w:lang w:val="en-US"/>
                    </w:rPr>
                    <w:t>4</w:t>
                  </w:r>
                  <w:r>
                    <w:rPr>
                      <w:sz w:val="28"/>
                      <w:szCs w:val="28"/>
                    </w:rPr>
                    <w:t>)</w:t>
                  </w:r>
                </w:p>
              </w:txbxContent>
            </v:textbox>
          </v:shape>
        </w:pict>
      </w:r>
      <w:r w:rsidR="00647E32">
        <w:rPr>
          <w:sz w:val="28"/>
        </w:rPr>
        <w:t>Тогда необходимая полоса пропускания приёмника с учётом неста</w:t>
      </w:r>
      <w:r w:rsidR="00647E32">
        <w:rPr>
          <w:sz w:val="28"/>
        </w:rPr>
        <w:softHyphen/>
        <w:t>бильности частоты передатчика и гетеродина приёмника для каналов с постоянными параметрами должна быть не менее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 w:rsidRPr="00745602">
        <w:rPr>
          <w:position w:val="-16"/>
          <w:sz w:val="28"/>
        </w:rPr>
        <w:object w:dxaOrig="4180" w:dyaOrig="480">
          <v:shape id="_x0000_i1033" type="#_x0000_t75" style="width:206.65pt;height:24.5pt" o:ole="" fillcolor="window">
            <v:imagedata r:id="rId22" o:title=""/>
          </v:shape>
          <o:OLEObject Type="Embed" ProgID="Equation.3" ShapeID="_x0000_i1033" DrawAspect="Content" ObjectID="_1723359879" r:id="rId23"/>
        </w:object>
      </w:r>
      <w:r>
        <w:rPr>
          <w:sz w:val="28"/>
          <w:vertAlign w:val="superscript"/>
        </w:rPr>
        <w:t xml:space="preserve">             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Так, при тональном телеграфировании спектр амплитудно-модулированного телеграфного сигнала (АМТ) расширяется и имеет вид, изображённый на рисунке 5б. Исходя из условий неискаженного приёма АМн сигналов, следует, что ширина спектра таких сигналов для каналов с постоянными параметрами должна определяться из выражения 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Δ</w:t>
      </w:r>
      <w:r>
        <w:rPr>
          <w:i/>
          <w:sz w:val="28"/>
        </w:rPr>
        <w:t>f</w:t>
      </w:r>
      <w:r>
        <w:rPr>
          <w:vertAlign w:val="subscript"/>
        </w:rPr>
        <w:t>АМТ</w:t>
      </w:r>
      <w:r>
        <w:rPr>
          <w:sz w:val="28"/>
          <w:vertAlign w:val="subscript"/>
        </w:rPr>
        <w:t xml:space="preserve"> </w:t>
      </w:r>
      <w:r>
        <w:rPr>
          <w:sz w:val="28"/>
        </w:rPr>
        <w:t>=3</w:t>
      </w:r>
      <w:r w:rsidRPr="00F54A45">
        <w:rPr>
          <w:i/>
          <w:sz w:val="28"/>
        </w:rPr>
        <w:t>V</w:t>
      </w:r>
      <w:r w:rsidRPr="00F54A45">
        <w:rPr>
          <w:i/>
          <w:vertAlign w:val="subscript"/>
        </w:rPr>
        <w:t>М</w:t>
      </w:r>
      <w:r>
        <w:rPr>
          <w:sz w:val="28"/>
          <w:vertAlign w:val="subscript"/>
        </w:rPr>
        <w:t xml:space="preserve"> </w:t>
      </w:r>
      <w:r>
        <w:rPr>
          <w:sz w:val="28"/>
        </w:rPr>
        <w:t>+ 2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Т</w:t>
      </w:r>
      <w:r>
        <w:rPr>
          <w:sz w:val="28"/>
          <w:vertAlign w:val="subscript"/>
        </w:rPr>
        <w:t xml:space="preserve"> </w:t>
      </w:r>
      <w:r>
        <w:rPr>
          <w:sz w:val="28"/>
        </w:rPr>
        <w:t>= 6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>
        <w:rPr>
          <w:sz w:val="28"/>
        </w:rPr>
        <w:t>+ 2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Т</w:t>
      </w:r>
      <w:r>
        <w:t xml:space="preserve"> ,</w:t>
      </w:r>
    </w:p>
    <w:p w:rsidR="00647E32" w:rsidRPr="009C6B79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а для каналов с замираниями соответственно из выражения </w:t>
      </w:r>
    </w:p>
    <w:p w:rsidR="00647E32" w:rsidRPr="009C6B79" w:rsidRDefault="00647E32" w:rsidP="00042762">
      <w:pPr>
        <w:ind w:firstLine="709"/>
        <w:jc w:val="both"/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Δ</w:t>
      </w:r>
      <w:r>
        <w:rPr>
          <w:i/>
          <w:sz w:val="28"/>
        </w:rPr>
        <w:t>f</w:t>
      </w:r>
      <w:r>
        <w:rPr>
          <w:vertAlign w:val="subscript"/>
        </w:rPr>
        <w:t>АМТ</w:t>
      </w:r>
      <w:r>
        <w:rPr>
          <w:sz w:val="28"/>
        </w:rPr>
        <w:t>=5</w:t>
      </w:r>
      <w:r w:rsidRPr="00F54A45">
        <w:rPr>
          <w:i/>
          <w:sz w:val="28"/>
        </w:rPr>
        <w:t>V</w:t>
      </w:r>
      <w:r w:rsidRPr="00F54A45">
        <w:rPr>
          <w:i/>
          <w:vertAlign w:val="subscript"/>
        </w:rPr>
        <w:t>М</w:t>
      </w:r>
      <w:r>
        <w:rPr>
          <w:sz w:val="28"/>
          <w:vertAlign w:val="subscript"/>
        </w:rPr>
        <w:t xml:space="preserve"> </w:t>
      </w:r>
      <w:r>
        <w:rPr>
          <w:sz w:val="28"/>
        </w:rPr>
        <w:t>+ 2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Т</w:t>
      </w:r>
      <w:r w:rsidRPr="00F54A45">
        <w:rPr>
          <w:i/>
          <w:sz w:val="28"/>
          <w:vertAlign w:val="subscript"/>
        </w:rPr>
        <w:t xml:space="preserve"> </w:t>
      </w:r>
      <w:r>
        <w:rPr>
          <w:sz w:val="28"/>
        </w:rPr>
        <w:t>= 10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М</w:t>
      </w:r>
      <w:r>
        <w:rPr>
          <w:sz w:val="28"/>
          <w:vertAlign w:val="subscript"/>
        </w:rPr>
        <w:t xml:space="preserve"> </w:t>
      </w:r>
      <w:r>
        <w:rPr>
          <w:sz w:val="28"/>
        </w:rPr>
        <w:t>+ 2</w:t>
      </w:r>
      <w:r w:rsidRPr="00F54A45">
        <w:rPr>
          <w:i/>
          <w:sz w:val="28"/>
        </w:rPr>
        <w:t>F</w:t>
      </w:r>
      <w:r w:rsidRPr="00F54A45">
        <w:rPr>
          <w:i/>
          <w:vertAlign w:val="subscript"/>
        </w:rPr>
        <w:t>Т</w:t>
      </w:r>
      <w:r>
        <w:t xml:space="preserve"> .</w:t>
      </w:r>
    </w:p>
    <w:p w:rsidR="00647E32" w:rsidRDefault="00647E32" w:rsidP="00042762">
      <w:pPr>
        <w:ind w:firstLine="709"/>
        <w:jc w:val="both"/>
        <w:rPr>
          <w:sz w:val="28"/>
          <w:vertAlign w:val="subscript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Используя выражения для полосы пропускания приёмника (4), можно определить её для случая передачи сигналов тонального телеграфирования. Так, при</w:t>
      </w:r>
      <w:r w:rsidRPr="00774846">
        <w:rPr>
          <w:sz w:val="28"/>
        </w:rPr>
        <w:t xml:space="preserve"> </w:t>
      </w:r>
      <w:proofErr w:type="gramStart"/>
      <w:r w:rsidRPr="00F54A45">
        <w:rPr>
          <w:i/>
          <w:sz w:val="28"/>
        </w:rPr>
        <w:t>V</w:t>
      </w:r>
      <w:proofErr w:type="gramEnd"/>
      <w:r w:rsidRPr="00F54A45">
        <w:rPr>
          <w:i/>
          <w:vertAlign w:val="subscript"/>
        </w:rPr>
        <w:t>М</w:t>
      </w:r>
      <w:r w:rsidRPr="00774846">
        <w:rPr>
          <w:sz w:val="28"/>
        </w:rPr>
        <w:t xml:space="preserve"> 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</w:t>
      </w:r>
      <w:r w:rsidRPr="00774846">
        <w:rPr>
          <w:sz w:val="28"/>
        </w:rPr>
        <w:t xml:space="preserve">75 Бод,  </w:t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f</w:t>
      </w:r>
      <w:r w:rsidRPr="00F54A45">
        <w:rPr>
          <w:vertAlign w:val="subscript"/>
        </w:rPr>
        <w:t>ПРД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</w:t>
      </w:r>
      <w:r w:rsidRPr="00774846">
        <w:rPr>
          <w:sz w:val="28"/>
        </w:rPr>
        <w:t xml:space="preserve">20 МГц,   </w:t>
      </w:r>
      <w:r>
        <w:rPr>
          <w:sz w:val="28"/>
          <w:lang w:val="en-US"/>
        </w:rPr>
        <w:t>Δ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>
        <w:rPr>
          <w:i/>
          <w:vertAlign w:val="subscript"/>
        </w:rPr>
        <w:t>ПЧ</w:t>
      </w:r>
      <w:r>
        <w:rPr>
          <w:i/>
        </w:rPr>
        <w:t xml:space="preserve"> </w:t>
      </w:r>
      <w:r>
        <w:t xml:space="preserve"> </w:t>
      </w:r>
      <w:r w:rsidRPr="00774846">
        <w:rPr>
          <w:sz w:val="28"/>
        </w:rPr>
        <w:t xml:space="preserve">= 0,  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ГЕТ</w:t>
      </w:r>
      <w:r>
        <w:rPr>
          <w:i/>
        </w:rPr>
        <w:t xml:space="preserve"> </w:t>
      </w:r>
      <w:r w:rsidRPr="00774846">
        <w:rPr>
          <w:i/>
          <w:sz w:val="28"/>
        </w:rPr>
        <w:t>=</w:t>
      </w:r>
      <w:r w:rsidRPr="00774846">
        <w:rPr>
          <w:sz w:val="28"/>
        </w:rPr>
        <w:t xml:space="preserve"> 22 МГц,  </w:t>
      </w:r>
      <w:r w:rsidRPr="00E90DAA">
        <w:rPr>
          <w:position w:val="-32"/>
          <w:sz w:val="28"/>
          <w:lang w:val="en-US"/>
        </w:rPr>
        <w:object w:dxaOrig="2140" w:dyaOrig="720">
          <v:shape id="_x0000_i1034" type="#_x0000_t75" style="width:105.5pt;height:36.35pt" o:ole="" fillcolor="window">
            <v:imagedata r:id="rId24" o:title=""/>
          </v:shape>
          <o:OLEObject Type="Embed" ProgID="Equation.3" ShapeID="_x0000_i1034" DrawAspect="Content" ObjectID="_1723359880" r:id="rId25"/>
        </w:object>
      </w:r>
      <w:r w:rsidRPr="00774846">
        <w:rPr>
          <w:sz w:val="28"/>
        </w:rPr>
        <w:t>,</w:t>
      </w:r>
      <w:r>
        <w:rPr>
          <w:sz w:val="28"/>
        </w:rPr>
        <w:t xml:space="preserve"> </w:t>
      </w:r>
      <w:r w:rsidRPr="00F54A45">
        <w:rPr>
          <w:i/>
          <w:sz w:val="28"/>
          <w:lang w:val="en-US"/>
        </w:rPr>
        <w:t>F</w:t>
      </w:r>
      <w:r>
        <w:rPr>
          <w:i/>
          <w:vertAlign w:val="subscript"/>
        </w:rPr>
        <w:t>Т</w:t>
      </w:r>
      <w:r>
        <w:rPr>
          <w:i/>
        </w:rPr>
        <w:t xml:space="preserve"> </w:t>
      </w:r>
      <w:r w:rsidRPr="00774846">
        <w:rPr>
          <w:sz w:val="28"/>
          <w:vertAlign w:val="subscript"/>
        </w:rPr>
        <w:t xml:space="preserve">  </w:t>
      </w:r>
      <w:r w:rsidRPr="00774846">
        <w:rPr>
          <w:sz w:val="28"/>
        </w:rPr>
        <w:t>= 1 кГц ,  ∆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 w:rsidRPr="00F54A45">
        <w:rPr>
          <w:vertAlign w:val="subscript"/>
        </w:rPr>
        <w:t>АМН</w:t>
      </w:r>
      <w:r>
        <w:t xml:space="preserve"> </w:t>
      </w:r>
      <w:r w:rsidRPr="00774846">
        <w:rPr>
          <w:sz w:val="28"/>
          <w:vertAlign w:val="subscript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</w:t>
      </w:r>
      <w:r w:rsidRPr="00774846">
        <w:rPr>
          <w:sz w:val="28"/>
        </w:rPr>
        <w:t>225 Гц,</w:t>
      </w:r>
      <w:r>
        <w:rPr>
          <w:sz w:val="28"/>
        </w:rPr>
        <w:t xml:space="preserve"> получим для каналов с постоянными параметрами</w:t>
      </w:r>
      <w:r>
        <w:rPr>
          <w:i/>
          <w:sz w:val="28"/>
        </w:rPr>
        <w:t xml:space="preserve"> </w:t>
      </w:r>
      <w:r w:rsidRPr="00F54A45">
        <w:rPr>
          <w:i/>
          <w:sz w:val="28"/>
        </w:rPr>
        <w:t>Π</w:t>
      </w:r>
      <w:r>
        <w:rPr>
          <w:vertAlign w:val="subscript"/>
        </w:rPr>
        <w:t>АМТ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≈ 2250 Гц, т.е. больше, чем в случае приёма сигналов АМн  незатухающими колебаниями.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При оценке помехоустойчивости систем радиосвязи с амплитудной ма</w:t>
      </w:r>
      <w:r>
        <w:rPr>
          <w:sz w:val="28"/>
        </w:rPr>
        <w:softHyphen/>
        <w:t>нипуляцией следует иметь в виду, что приёмники АМн сигналов реализуют</w:t>
      </w:r>
      <w:r>
        <w:rPr>
          <w:sz w:val="28"/>
        </w:rPr>
        <w:softHyphen/>
        <w:t>ся без синхронного детектирования, что соответствует случаю некоге</w:t>
      </w:r>
      <w:r>
        <w:rPr>
          <w:sz w:val="28"/>
        </w:rPr>
        <w:softHyphen/>
        <w:t xml:space="preserve">рентного приёма, при котором приёмник не реагирует на фазу высокочастотного сигнала, а о наличии или отсутствии посылки принимается решение лишь по амплитуде огибающей принятого колебания. Из теории потенциальной помехоустойчивости известно, что при когерентном приёме АМн сигналов и действии флюктуационных помех вероятность ошибки находится из выражения </w:t>
      </w:r>
    </w:p>
    <w:p w:rsidR="00647E32" w:rsidRDefault="00647E32" w:rsidP="00042762">
      <w:pPr>
        <w:ind w:firstLine="709"/>
        <w:jc w:val="center"/>
        <w:rPr>
          <w:sz w:val="28"/>
        </w:rPr>
      </w:pPr>
      <w:r w:rsidRPr="00E90DAA">
        <w:rPr>
          <w:position w:val="-32"/>
          <w:sz w:val="28"/>
        </w:rPr>
        <w:object w:dxaOrig="2439" w:dyaOrig="760">
          <v:shape id="_x0000_i1035" type="#_x0000_t75" style="width:121.7pt;height:38.5pt" o:ole="" fillcolor="window">
            <v:imagedata r:id="rId26" o:title=""/>
          </v:shape>
          <o:OLEObject Type="Embed" ProgID="Equation.3" ShapeID="_x0000_i1035" DrawAspect="Content" ObjectID="_1723359881" r:id="rId27"/>
        </w:object>
      </w:r>
      <w:r>
        <w:rPr>
          <w:sz w:val="28"/>
        </w:rPr>
        <w:t>,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где </w:t>
      </w:r>
      <w:r w:rsidRPr="00C22E59">
        <w:rPr>
          <w:position w:val="-32"/>
          <w:sz w:val="28"/>
          <w:lang w:val="en-US"/>
        </w:rPr>
        <w:object w:dxaOrig="1100" w:dyaOrig="700">
          <v:shape id="_x0000_i1036" type="#_x0000_t75" style="width:54.7pt;height:34.55pt" o:ole="" fillcolor="window">
            <v:imagedata r:id="rId28" o:title=""/>
          </v:shape>
          <o:OLEObject Type="Embed" ProgID="Equation.3" ShapeID="_x0000_i1036" DrawAspect="Content" ObjectID="_1723359882" r:id="rId29"/>
        </w:object>
      </w:r>
      <w:r>
        <w:rPr>
          <w:sz w:val="28"/>
        </w:rPr>
        <w:t>– отношение сигнала к помехе;</w:t>
      </w:r>
    </w:p>
    <w:p w:rsidR="00647E32" w:rsidRDefault="00647E32" w:rsidP="00042762">
      <w:pPr>
        <w:ind w:firstLine="709"/>
        <w:jc w:val="both"/>
        <w:rPr>
          <w:sz w:val="28"/>
        </w:rPr>
      </w:pPr>
      <w:r w:rsidRPr="00E90DAA">
        <w:rPr>
          <w:position w:val="-30"/>
          <w:sz w:val="28"/>
        </w:rPr>
        <w:object w:dxaOrig="820" w:dyaOrig="720">
          <v:shape id="_x0000_i1037" type="#_x0000_t75" style="width:40.3pt;height:36.35pt" o:ole="" fillcolor="window">
            <v:imagedata r:id="rId30" o:title=""/>
          </v:shape>
          <o:OLEObject Type="Embed" ProgID="Equation.3" ShapeID="_x0000_i1037" DrawAspect="Content" ObjectID="_1723359883" r:id="rId31"/>
        </w:object>
      </w:r>
      <w:r>
        <w:rPr>
          <w:sz w:val="28"/>
        </w:rPr>
        <w:t>- интеграл вероятности.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Помехоустойчивость радиосистем документальной электросвязи при когерентном приёме  выше, чем при  некогерентном.  Однако построение и использование когерентных приёмников оказываются сложной задачей, поэтому в ряде случаев с целью снижения стоимости и упрощения аппаратуры применяют некогерентные приёмники. При этом делают всё возможное, чтобы путём выбора соответствующих характеристик  приёмника получить  их помехоустойчивость близкой к потенциальной.</w:t>
      </w:r>
    </w:p>
    <w:p w:rsidR="00647E32" w:rsidRDefault="00647E32" w:rsidP="00042762">
      <w:pPr>
        <w:ind w:firstLine="709"/>
        <w:jc w:val="both"/>
        <w:rPr>
          <w:sz w:val="28"/>
          <w:vertAlign w:val="subscript"/>
        </w:rPr>
      </w:pPr>
      <w:r>
        <w:rPr>
          <w:sz w:val="28"/>
        </w:rPr>
        <w:t>Принцип регистрации АМн сигналов состоит в том,  что если огибаю</w:t>
      </w:r>
      <w:r>
        <w:rPr>
          <w:sz w:val="28"/>
        </w:rPr>
        <w:softHyphen/>
        <w:t>щая детектированного колебания превысит некоторый порог  U</w:t>
      </w:r>
      <w:r>
        <w:rPr>
          <w:sz w:val="28"/>
          <w:vertAlign w:val="subscript"/>
        </w:rPr>
        <w:t>о</w:t>
      </w:r>
      <w:r>
        <w:rPr>
          <w:sz w:val="28"/>
        </w:rPr>
        <w:t>, то регистрируется  посылка,  а если она окажется ниже порога,  то ре</w:t>
      </w:r>
      <w:r>
        <w:rPr>
          <w:sz w:val="28"/>
        </w:rPr>
        <w:softHyphen/>
        <w:t>гистрируется пауза (рисунок 6).  Таким образом,  для получения  мини</w:t>
      </w:r>
      <w:r>
        <w:rPr>
          <w:sz w:val="28"/>
        </w:rPr>
        <w:softHyphen/>
        <w:t>мального значения, что соответствует максимальной помехоустойчивости, система радиосвязи с АМн сигналами должна иметь возможность  автомати</w:t>
      </w:r>
      <w:r>
        <w:rPr>
          <w:sz w:val="28"/>
        </w:rPr>
        <w:softHyphen/>
        <w:t>ческого регулирования порога регистрации, которая в зависимости от от</w:t>
      </w:r>
      <w:r>
        <w:rPr>
          <w:sz w:val="28"/>
        </w:rPr>
        <w:softHyphen/>
        <w:t>ношения сигнал</w:t>
      </w:r>
      <w:r w:rsidRPr="00774846">
        <w:rPr>
          <w:sz w:val="28"/>
        </w:rPr>
        <w:t xml:space="preserve"> </w:t>
      </w:r>
      <w:r>
        <w:rPr>
          <w:sz w:val="28"/>
          <w:lang w:val="en-US"/>
        </w:rPr>
        <w:t>I</w:t>
      </w:r>
      <w:r w:rsidRPr="00774846">
        <w:rPr>
          <w:sz w:val="28"/>
        </w:rPr>
        <w:t>/</w:t>
      </w:r>
      <w:r>
        <w:rPr>
          <w:sz w:val="28"/>
          <w:lang w:val="en-US"/>
        </w:rPr>
        <w:t>I</w:t>
      </w:r>
      <w:r>
        <w:rPr>
          <w:sz w:val="28"/>
        </w:rPr>
        <w:t xml:space="preserve"> помеха изменяла бы не  только  абсолютное  значение порога U</w:t>
      </w:r>
      <w:r>
        <w:rPr>
          <w:sz w:val="28"/>
          <w:vertAlign w:val="subscript"/>
        </w:rPr>
        <w:t>о</w:t>
      </w:r>
      <w:r>
        <w:rPr>
          <w:sz w:val="28"/>
        </w:rPr>
        <w:t>, но и его относительную величину</w:t>
      </w:r>
      <w:r w:rsidRPr="00774846">
        <w:rPr>
          <w:sz w:val="28"/>
        </w:rPr>
        <w:t xml:space="preserve"> </w:t>
      </w:r>
      <w:r>
        <w:rPr>
          <w:sz w:val="28"/>
        </w:rPr>
        <w:t>U</w:t>
      </w:r>
      <w:r>
        <w:rPr>
          <w:sz w:val="28"/>
          <w:vertAlign w:val="subscript"/>
        </w:rPr>
        <w:t xml:space="preserve">о </w:t>
      </w:r>
      <w:r>
        <w:rPr>
          <w:sz w:val="28"/>
        </w:rPr>
        <w:t xml:space="preserve">/ 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U</w:t>
      </w:r>
      <w:r>
        <w:rPr>
          <w:sz w:val="28"/>
          <w:vertAlign w:val="subscript"/>
        </w:rPr>
        <w:t>mc 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Решить эту задачу довольно сложно, поэтому в радиосистемах документальной электросвязи с АМн сигналами порог регистрации не оптимален, что и является причиной низкой помехоустойчивости амплитудной манипуляции.</w:t>
      </w:r>
    </w:p>
    <w:p w:rsidR="00647E32" w:rsidRDefault="00647E32" w:rsidP="00042762">
      <w:pPr>
        <w:ind w:firstLine="709"/>
        <w:jc w:val="both"/>
        <w:rPr>
          <w:sz w:val="28"/>
          <w:vertAlign w:val="subscript"/>
        </w:rPr>
      </w:pPr>
      <w:r>
        <w:rPr>
          <w:sz w:val="28"/>
        </w:rPr>
        <w:t>При автоматическом  приёме на регистрирующую аппаратуру изменение оптимального порога регистрации АМн  сигналов  необходимо  производить при</w:t>
      </w:r>
      <w:r w:rsidRPr="00774846">
        <w:rPr>
          <w:sz w:val="28"/>
        </w:rPr>
        <w:t xml:space="preserve">   </w:t>
      </w:r>
      <w:r w:rsidRPr="00C22E59">
        <w:rPr>
          <w:i/>
          <w:sz w:val="28"/>
          <w:lang w:val="en-US"/>
        </w:rPr>
        <w:t>h</w:t>
      </w:r>
      <w:r w:rsidRPr="00774846">
        <w:rPr>
          <w:sz w:val="28"/>
        </w:rPr>
        <w:t xml:space="preserve"> = 3 - 4 .</w:t>
      </w:r>
      <w:r>
        <w:rPr>
          <w:sz w:val="28"/>
        </w:rPr>
        <w:t xml:space="preserve"> При значениях  h &gt;  4 - 6    оптимальный порог может быть установлен постоянным и равным</w:t>
      </w:r>
      <w:r w:rsidRPr="00774846">
        <w:rPr>
          <w:sz w:val="28"/>
        </w:rPr>
        <w:t xml:space="preserve"> </w:t>
      </w:r>
      <w:r>
        <w:rPr>
          <w:sz w:val="28"/>
          <w:lang w:val="en-US"/>
        </w:rPr>
        <w:t>U</w:t>
      </w:r>
      <w:r w:rsidRPr="00774846">
        <w:rPr>
          <w:sz w:val="28"/>
          <w:vertAlign w:val="subscript"/>
        </w:rPr>
        <w:t xml:space="preserve">о.опт </w:t>
      </w:r>
      <w:r w:rsidRPr="00774846">
        <w:rPr>
          <w:sz w:val="28"/>
        </w:rPr>
        <w:t xml:space="preserve">= 0,5 </w:t>
      </w:r>
      <w:r>
        <w:rPr>
          <w:sz w:val="28"/>
          <w:lang w:val="en-US"/>
        </w:rPr>
        <w:t>U</w:t>
      </w:r>
      <w:r>
        <w:rPr>
          <w:sz w:val="28"/>
          <w:vertAlign w:val="subscript"/>
          <w:lang w:val="en-US"/>
        </w:rPr>
        <w:t>mc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 xml:space="preserve">При слуховом  приёме АМн сигналов удовлетворительные данные могут быть получены при отношении сигнал/помеха, равном </w:t>
      </w:r>
      <w:r w:rsidRPr="00C22E59">
        <w:rPr>
          <w:position w:val="-12"/>
          <w:sz w:val="28"/>
        </w:rPr>
        <w:object w:dxaOrig="2180" w:dyaOrig="400">
          <v:shape id="_x0000_i1038" type="#_x0000_t75" style="width:108.35pt;height:19.1pt" o:ole="" fillcolor="window">
            <v:imagedata r:id="rId32" o:title=""/>
          </v:shape>
          <o:OLEObject Type="Embed" ProgID="Equation.3" ShapeID="_x0000_i1038" DrawAspect="Content" ObjectID="_1723359884" r:id="rId33"/>
        </w:objec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В радиосистемах документальной электросвязи с АМн сигналами для получения максимального отношения сигнала к помехе необходимо полосу пропускания приёмника выбирать оптимальной в соответствии с выражением (4).</w:t>
      </w:r>
    </w:p>
    <w:p w:rsidR="00647E32" w:rsidRPr="0004276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На рисунке 7 приведены графики  зависимости  вероятности  ошибки приёма АМн  сигналов для каналов с постоянными параметрами и для кана</w:t>
      </w:r>
      <w:r>
        <w:rPr>
          <w:sz w:val="28"/>
        </w:rPr>
        <w:softHyphen/>
        <w:t>лов с замираниями.  Из сравнения кривых видно, что некогерентный приём</w:t>
      </w:r>
      <w:r w:rsidRPr="00C22E59">
        <w:rPr>
          <w:sz w:val="28"/>
        </w:rPr>
        <w:t xml:space="preserve"> </w:t>
      </w:r>
      <w:r>
        <w:rPr>
          <w:sz w:val="28"/>
        </w:rPr>
        <w:t>АМн сигналов  при действии флуктуационных помех в отсутствие замираний (кривая 2) обладает меньшей помехоустойчивостью, чем когерентный (кри</w:t>
      </w:r>
      <w:r>
        <w:rPr>
          <w:sz w:val="28"/>
        </w:rPr>
        <w:softHyphen/>
        <w:t>вая 1). В случае замираний сигналов (кривая 3) помехоустойчивость приёма существенно снижается даже по отношению  к  некогерентному  приёму при отсутствии замираний сигналов (кривая 2). Таким образом, замирания сигналов в каналах радиосвязи оказывают более вредное  воздействие  на помехоустойчивость и  верность связи,  чем действия флуктуационных или других непреднамеренных помех.</w:t>
      </w:r>
    </w:p>
    <w:p w:rsidR="00647E32" w:rsidRDefault="00AB3F71" w:rsidP="00042762">
      <w:pPr>
        <w:ind w:firstLine="709"/>
        <w:jc w:val="center"/>
        <w:rPr>
          <w:sz w:val="28"/>
          <w:lang w:val="en-US"/>
        </w:rPr>
      </w:pPr>
      <w:r>
        <w:rPr>
          <w:noProof/>
          <w:sz w:val="28"/>
        </w:rPr>
        <w:pict>
          <v:shape id="Рисунок 29" o:spid="_x0000_i1039" type="#_x0000_t75" style="width:205.9pt;height:151.9pt;visibility:visible">
            <v:imagedata r:id="rId34" o:title=""/>
          </v:shape>
        </w:pict>
      </w:r>
    </w:p>
    <w:p w:rsidR="00647E32" w:rsidRDefault="00647E32" w:rsidP="00042762">
      <w:pPr>
        <w:ind w:firstLine="709"/>
        <w:jc w:val="center"/>
        <w:rPr>
          <w:sz w:val="28"/>
          <w:lang w:val="en-US"/>
        </w:rPr>
      </w:pPr>
    </w:p>
    <w:p w:rsidR="00647E32" w:rsidRPr="004C5ACA" w:rsidRDefault="00647E32" w:rsidP="00042762">
      <w:pPr>
        <w:ind w:firstLine="709"/>
        <w:jc w:val="center"/>
        <w:rPr>
          <w:b/>
          <w:sz w:val="28"/>
        </w:rPr>
      </w:pPr>
      <w:r w:rsidRPr="004C5ACA">
        <w:rPr>
          <w:b/>
          <w:sz w:val="28"/>
        </w:rPr>
        <w:t>Рисунок 5</w:t>
      </w:r>
    </w:p>
    <w:p w:rsidR="00647E32" w:rsidRDefault="00647E32" w:rsidP="00042762">
      <w:pPr>
        <w:ind w:firstLine="709"/>
        <w:jc w:val="both"/>
        <w:rPr>
          <w:sz w:val="28"/>
        </w:rPr>
      </w:pP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Для достижения заданной достоверности радиосвязи в условиях зами</w:t>
      </w:r>
      <w:r>
        <w:rPr>
          <w:sz w:val="28"/>
        </w:rPr>
        <w:softHyphen/>
        <w:t>раний требуется значительно больший уровень сигнала в точке приёма, чем в отсутствие замираний при одной и той же величине помех.  Отсюда следует, что для повышения помехоустойчивости радиосистем документальной электросвязи с АМн сигна</w:t>
      </w:r>
      <w:r>
        <w:rPr>
          <w:sz w:val="28"/>
        </w:rPr>
        <w:softHyphen/>
        <w:t>лами при наличии замираний и флуктуационных помехах необходимо автоматически устанавливать оптимальный порог регистрации посылок и пауз как в зависимости от уровня сигнала, так и в зависимости от уровня помех.</w:t>
      </w:r>
    </w:p>
    <w:p w:rsidR="00647E32" w:rsidRDefault="00647E32" w:rsidP="00042762">
      <w:pPr>
        <w:ind w:firstLine="709"/>
        <w:jc w:val="both"/>
        <w:rPr>
          <w:sz w:val="28"/>
        </w:rPr>
      </w:pPr>
      <w:r>
        <w:rPr>
          <w:sz w:val="28"/>
        </w:rPr>
        <w:t>Таким образом,  низкая помехоустойчивость радиосистем документальной электросвязи с АМн сигналами не позволила использовать данный режим для приёма этих  сиг</w:t>
      </w:r>
      <w:r>
        <w:rPr>
          <w:sz w:val="28"/>
        </w:rPr>
        <w:softHyphen/>
        <w:t>налов на автоматическую  аппаратуру,  однако в условиях сильных помех режим АМн является единственным видом телеграфирования, обеспечивающим слуховую телеграфную радиосвязь.</w:t>
      </w:r>
    </w:p>
    <w:p w:rsidR="00647E32" w:rsidRDefault="00647E32" w:rsidP="008B4973">
      <w:pPr>
        <w:ind w:firstLine="709"/>
        <w:jc w:val="both"/>
        <w:rPr>
          <w:b/>
          <w:sz w:val="28"/>
        </w:rPr>
      </w:pPr>
    </w:p>
    <w:p w:rsidR="00647E32" w:rsidRDefault="00647E32" w:rsidP="008B4973">
      <w:pPr>
        <w:ind w:firstLine="709"/>
        <w:jc w:val="both"/>
        <w:rPr>
          <w:b/>
          <w:sz w:val="28"/>
        </w:rPr>
      </w:pPr>
      <w:r>
        <w:rPr>
          <w:b/>
          <w:sz w:val="28"/>
        </w:rPr>
        <w:t>1.3. Сигналы  автоматической  телеграфии F1, F6, F9.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Сигналы  этих видов работы находят  наибольшее применение в радиосистемах  документальной электросвязи. Они используются для передачи телекодовой информации (передачи данных), буквопечатающей телеграфии сигналов телеуправления, телеконтроля и телесигнализации.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Широкое применение  этих  сигналов для реализации автоматических видов работы обусловлено их высокой помехоустойчивостью по сравнению с сигналами амплитудной телеграфии.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Принципы частотной манипуляции состоит в том, что по закону дискретной манипулирующей функции  изменяется частота передатчика.</w:t>
      </w:r>
    </w:p>
    <w:p w:rsidR="00647E32" w:rsidRPr="00F05505" w:rsidRDefault="00647E32" w:rsidP="008B4973">
      <w:pPr>
        <w:ind w:firstLine="709"/>
        <w:jc w:val="both"/>
        <w:rPr>
          <w:b/>
          <w:sz w:val="28"/>
        </w:rPr>
      </w:pPr>
      <w:r w:rsidRPr="00F05505">
        <w:rPr>
          <w:b/>
          <w:sz w:val="28"/>
        </w:rPr>
        <w:t>При формировании ЧТ радиосигналов стремятся реализовать следующие требования: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сохранить точность и устойчивость рабочих частот, определяемых синтезатором возбудителя передатчика;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уложить спектр сигнала в пределы необходимой полосы частот;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свести к минимуму нелинейные, амплитудно-частотные и фазово-частотные искажения.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АМн сигналы не позволяют добиться выполнения этих требований. ЧМн  сигналы позволяют добиться (обеспечивают выполнение) этих требований.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Математическая модель ЧМн сигнала может быть представлена в виде: </w:t>
      </w:r>
    </w:p>
    <w:p w:rsidR="00647E32" w:rsidRDefault="00AB3F71" w:rsidP="008B4973">
      <w:pPr>
        <w:ind w:left="1415" w:firstLine="709"/>
        <w:jc w:val="both"/>
        <w:rPr>
          <w:sz w:val="28"/>
        </w:rPr>
      </w:pPr>
      <w:r>
        <w:rPr>
          <w:noProof/>
        </w:rPr>
        <w:pict>
          <v:shapetype id="_x0000_t88" coordsize="21600,21600" o:spt="88" adj="1800,10800" path="m,qx10800@0l10800@2qy21600@11,10800@3l10800@1qy,21600e" filled="f">
            <v:formulas>
              <v:f eqn="val #0"/>
              <v:f eqn="sum 21600 0 #0"/>
              <v:f eqn="sum #1 0 #0"/>
              <v:f eqn="sum #1 #0 0"/>
              <v:f eqn="prod #0 9598 32768"/>
              <v:f eqn="sum 21600 0 @4"/>
              <v:f eqn="sum 21600 0 #1"/>
              <v:f eqn="min #1 @6"/>
              <v:f eqn="prod @7 1 2"/>
              <v:f eqn="prod #0 2 1"/>
              <v:f eqn="sum 21600 0 @9"/>
              <v:f eqn="val #1"/>
            </v:formulas>
            <v:path arrowok="t" o:connecttype="custom" o:connectlocs="0,0;21600,@11;0,21600" textboxrect="0,@4,7637,@5"/>
            <v:handles>
              <v:h position="center,#0" yrange="0,@8"/>
              <v:h position="bottomRight,#1" yrange="@9,@10"/>
            </v:handles>
          </v:shapetype>
          <v:shape id="_x0000_s1036" type="#_x0000_t88" style="position:absolute;left:0;text-align:left;margin-left:306pt;margin-top:1pt;width:18pt;height:54pt;z-index:251654144"/>
        </w:pict>
      </w:r>
      <w:r w:rsidR="00647E32">
        <w:rPr>
          <w:sz w:val="28"/>
        </w:rPr>
        <w:t>«0»  →  u</w:t>
      </w:r>
      <w:r w:rsidR="00647E32">
        <w:rPr>
          <w:sz w:val="28"/>
          <w:vertAlign w:val="subscript"/>
        </w:rPr>
        <w:t>1</w:t>
      </w:r>
      <w:r w:rsidR="00647E32">
        <w:rPr>
          <w:sz w:val="28"/>
        </w:rPr>
        <w:t xml:space="preserve"> (t) = U</w:t>
      </w:r>
      <w:r w:rsidR="00647E32">
        <w:rPr>
          <w:sz w:val="28"/>
          <w:vertAlign w:val="subscript"/>
        </w:rPr>
        <w:t xml:space="preserve">0 </w:t>
      </w:r>
      <w:r w:rsidR="00647E32">
        <w:rPr>
          <w:sz w:val="28"/>
        </w:rPr>
        <w:t xml:space="preserve">cos (ω </w:t>
      </w:r>
      <w:r w:rsidR="00647E32">
        <w:rPr>
          <w:sz w:val="28"/>
          <w:vertAlign w:val="subscript"/>
        </w:rPr>
        <w:t xml:space="preserve">Б </w:t>
      </w:r>
      <w:r w:rsidR="00647E32">
        <w:rPr>
          <w:sz w:val="28"/>
        </w:rPr>
        <w:t xml:space="preserve">t + φ) 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                         </w:t>
      </w:r>
      <w:r>
        <w:rPr>
          <w:sz w:val="28"/>
        </w:rPr>
        <w:tab/>
      </w:r>
      <w:r>
        <w:rPr>
          <w:sz w:val="28"/>
        </w:rPr>
        <w:tab/>
        <w:t xml:space="preserve">      </w:t>
      </w:r>
      <w:r>
        <w:rPr>
          <w:sz w:val="28"/>
        </w:rPr>
        <w:tab/>
        <w:t xml:space="preserve">                                  ,  0 &lt; t &lt; T</w:t>
      </w:r>
    </w:p>
    <w:p w:rsidR="00647E32" w:rsidRDefault="00647E32" w:rsidP="008B4973">
      <w:pPr>
        <w:ind w:left="1415" w:firstLine="709"/>
        <w:jc w:val="both"/>
        <w:rPr>
          <w:sz w:val="28"/>
        </w:rPr>
      </w:pPr>
      <w:r>
        <w:rPr>
          <w:sz w:val="28"/>
        </w:rPr>
        <w:t>«1»  →  u</w:t>
      </w:r>
      <w:r>
        <w:rPr>
          <w:sz w:val="28"/>
          <w:vertAlign w:val="subscript"/>
        </w:rPr>
        <w:t xml:space="preserve">2   </w:t>
      </w:r>
      <w:r>
        <w:rPr>
          <w:sz w:val="28"/>
        </w:rPr>
        <w:t>(t) = U</w:t>
      </w:r>
      <w:r>
        <w:rPr>
          <w:sz w:val="28"/>
          <w:vertAlign w:val="subscript"/>
        </w:rPr>
        <w:t xml:space="preserve">0  </w:t>
      </w:r>
      <w:r>
        <w:rPr>
          <w:sz w:val="28"/>
        </w:rPr>
        <w:t xml:space="preserve">cos (ω </w:t>
      </w:r>
      <w:r>
        <w:rPr>
          <w:vertAlign w:val="subscript"/>
        </w:rPr>
        <w:t>В</w:t>
      </w:r>
      <w:r>
        <w:rPr>
          <w:sz w:val="28"/>
          <w:vertAlign w:val="subscript"/>
        </w:rPr>
        <w:t xml:space="preserve"> </w:t>
      </w:r>
      <w:r>
        <w:rPr>
          <w:sz w:val="28"/>
        </w:rPr>
        <w:t>t + φ)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где Т – длительность элемента сигнала.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В соответствие  с рекомендациями МСЭ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ω </w:t>
      </w:r>
      <w:r>
        <w:rPr>
          <w:vertAlign w:val="subscript"/>
        </w:rPr>
        <w:t>В</w:t>
      </w:r>
      <w:r>
        <w:rPr>
          <w:sz w:val="28"/>
        </w:rPr>
        <w:t xml:space="preserve"> &gt;</w:t>
      </w:r>
      <w:r w:rsidRPr="004722D3">
        <w:rPr>
          <w:sz w:val="28"/>
        </w:rPr>
        <w:t xml:space="preserve"> </w:t>
      </w:r>
      <w:r>
        <w:rPr>
          <w:sz w:val="28"/>
        </w:rPr>
        <w:t xml:space="preserve">ω </w:t>
      </w:r>
      <w:r>
        <w:rPr>
          <w:sz w:val="28"/>
          <w:vertAlign w:val="subscript"/>
        </w:rPr>
        <w:t>Б</w:t>
      </w:r>
      <w:r>
        <w:rPr>
          <w:sz w:val="28"/>
        </w:rPr>
        <w:tab/>
        <w:t>,</w:t>
      </w:r>
    </w:p>
    <w:p w:rsidR="00647E32" w:rsidRDefault="00647E32" w:rsidP="008B4973">
      <w:pPr>
        <w:ind w:left="1415" w:firstLine="709"/>
        <w:jc w:val="both"/>
        <w:rPr>
          <w:i/>
          <w:sz w:val="28"/>
          <w:vertAlign w:val="subscript"/>
        </w:rPr>
      </w:pPr>
      <w:r>
        <w:rPr>
          <w:sz w:val="28"/>
        </w:rPr>
        <w:t xml:space="preserve">где </w:t>
      </w:r>
      <w:r>
        <w:rPr>
          <w:sz w:val="28"/>
        </w:rPr>
        <w:tab/>
        <w:t xml:space="preserve">ω </w:t>
      </w:r>
      <w:r>
        <w:rPr>
          <w:vertAlign w:val="subscript"/>
        </w:rPr>
        <w:t>Б</w:t>
      </w:r>
      <w:r>
        <w:rPr>
          <w:sz w:val="28"/>
          <w:vertAlign w:val="subscript"/>
        </w:rPr>
        <w:t xml:space="preserve"> </w:t>
      </w:r>
      <w:r>
        <w:rPr>
          <w:sz w:val="28"/>
        </w:rPr>
        <w:t>= 2π</w:t>
      </w:r>
      <w:r>
        <w:rPr>
          <w:i/>
          <w:sz w:val="28"/>
        </w:rPr>
        <w:t>f</w:t>
      </w:r>
      <w:r w:rsidRPr="004722D3">
        <w:rPr>
          <w:vertAlign w:val="subscript"/>
        </w:rPr>
        <w:t xml:space="preserve"> </w:t>
      </w:r>
      <w:r>
        <w:rPr>
          <w:vertAlign w:val="subscript"/>
        </w:rPr>
        <w:t>Б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 xml:space="preserve">  </w:t>
      </w:r>
      <w:r>
        <w:rPr>
          <w:sz w:val="28"/>
        </w:rPr>
        <w:t xml:space="preserve">,   а     ω </w:t>
      </w:r>
      <w:r>
        <w:rPr>
          <w:vertAlign w:val="subscript"/>
        </w:rPr>
        <w:t>В</w:t>
      </w:r>
      <w:r>
        <w:rPr>
          <w:sz w:val="28"/>
        </w:rPr>
        <w:t xml:space="preserve"> = 2π</w:t>
      </w:r>
      <w:r>
        <w:rPr>
          <w:i/>
          <w:sz w:val="28"/>
        </w:rPr>
        <w:t>f</w:t>
      </w:r>
      <w:r w:rsidRPr="004722D3">
        <w:rPr>
          <w:vertAlign w:val="subscript"/>
        </w:rPr>
        <w:t xml:space="preserve"> </w:t>
      </w:r>
      <w:r>
        <w:rPr>
          <w:vertAlign w:val="subscript"/>
        </w:rPr>
        <w:t>В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Для передачи ЧМн сигналов, также, как и для АМн сигналов, используется  двоичная система счисления.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 отсутствии «0» или «1»  информации  передается несущее колебание</w:t>
      </w:r>
    </w:p>
    <w:p w:rsidR="00647E32" w:rsidRDefault="00647E32" w:rsidP="008B4973">
      <w:pPr>
        <w:ind w:firstLine="709"/>
        <w:jc w:val="center"/>
        <w:rPr>
          <w:sz w:val="28"/>
        </w:rPr>
      </w:pPr>
      <w:r>
        <w:rPr>
          <w:sz w:val="28"/>
        </w:rPr>
        <w:t>u</w:t>
      </w:r>
      <w:r>
        <w:rPr>
          <w:sz w:val="28"/>
          <w:vertAlign w:val="subscript"/>
        </w:rPr>
        <w:t xml:space="preserve">0 </w:t>
      </w:r>
      <w:r>
        <w:rPr>
          <w:sz w:val="28"/>
        </w:rPr>
        <w:t>(t) = U</w:t>
      </w:r>
      <w:r>
        <w:rPr>
          <w:sz w:val="28"/>
          <w:vertAlign w:val="subscript"/>
        </w:rPr>
        <w:t xml:space="preserve">0   </w:t>
      </w:r>
      <w:r>
        <w:rPr>
          <w:sz w:val="28"/>
        </w:rPr>
        <w:t>cos (ω</w:t>
      </w:r>
      <w:r>
        <w:rPr>
          <w:sz w:val="28"/>
          <w:vertAlign w:val="subscript"/>
        </w:rPr>
        <w:t xml:space="preserve">0 </w:t>
      </w:r>
      <w:r>
        <w:rPr>
          <w:sz w:val="28"/>
        </w:rPr>
        <w:t>t + φ),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причём</w:t>
      </w:r>
    </w:p>
    <w:p w:rsidR="00647E32" w:rsidRPr="00E1279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ω </w:t>
      </w:r>
      <w:r>
        <w:rPr>
          <w:vertAlign w:val="subscript"/>
        </w:rPr>
        <w:t>Б</w:t>
      </w:r>
      <w:r>
        <w:rPr>
          <w:sz w:val="28"/>
        </w:rPr>
        <w:t xml:space="preserve"> &lt; ω</w:t>
      </w:r>
      <w:r>
        <w:rPr>
          <w:sz w:val="28"/>
          <w:vertAlign w:val="subscript"/>
        </w:rPr>
        <w:t xml:space="preserve">о </w:t>
      </w:r>
      <w:r>
        <w:rPr>
          <w:sz w:val="28"/>
        </w:rPr>
        <w:t xml:space="preserve">&lt; ω </w:t>
      </w:r>
      <w:r>
        <w:rPr>
          <w:vertAlign w:val="subscript"/>
        </w:rPr>
        <w:t>В</w:t>
      </w:r>
      <w:r>
        <w:t xml:space="preserve"> ,</w:t>
      </w:r>
    </w:p>
    <w:p w:rsidR="00647E32" w:rsidRPr="00E1279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ω</w:t>
      </w:r>
      <w:r>
        <w:rPr>
          <w:sz w:val="28"/>
          <w:vertAlign w:val="subscript"/>
        </w:rPr>
        <w:t xml:space="preserve">о  </w:t>
      </w:r>
      <w:r>
        <w:rPr>
          <w:sz w:val="28"/>
        </w:rPr>
        <w:t xml:space="preserve">лежит посередине полосы частот </w:t>
      </w:r>
      <w:r>
        <w:rPr>
          <w:sz w:val="28"/>
        </w:rPr>
        <w:tab/>
        <w:t xml:space="preserve">ω </w:t>
      </w:r>
      <w:r>
        <w:rPr>
          <w:vertAlign w:val="subscript"/>
        </w:rPr>
        <w:t>Б</w:t>
      </w:r>
      <w:r>
        <w:rPr>
          <w:sz w:val="28"/>
        </w:rPr>
        <w:t xml:space="preserve"> ÷ ω </w:t>
      </w:r>
      <w:r>
        <w:rPr>
          <w:vertAlign w:val="subscript"/>
        </w:rPr>
        <w:t>В</w:t>
      </w:r>
      <w:r>
        <w:t xml:space="preserve"> ,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i/>
          <w:sz w:val="28"/>
        </w:rPr>
        <w:t>f</w:t>
      </w:r>
      <w:r w:rsidRPr="004722D3">
        <w:rPr>
          <w:vertAlign w:val="subscript"/>
        </w:rPr>
        <w:t xml:space="preserve"> </w:t>
      </w:r>
      <w:r>
        <w:rPr>
          <w:vertAlign w:val="subscript"/>
        </w:rPr>
        <w:t>В</w:t>
      </w:r>
      <w:r>
        <w:rPr>
          <w:i/>
          <w:sz w:val="28"/>
          <w:vertAlign w:val="subscript"/>
        </w:rPr>
        <w:t xml:space="preserve"> </w:t>
      </w:r>
      <w:r>
        <w:rPr>
          <w:sz w:val="28"/>
        </w:rPr>
        <w:t xml:space="preserve">– называют частотой нажатия, а </w:t>
      </w:r>
      <w:r>
        <w:rPr>
          <w:i/>
          <w:sz w:val="28"/>
        </w:rPr>
        <w:t>f</w:t>
      </w:r>
      <w:r w:rsidRPr="00E80506">
        <w:rPr>
          <w:vertAlign w:val="subscript"/>
        </w:rPr>
        <w:t xml:space="preserve"> </w:t>
      </w:r>
      <w:r>
        <w:rPr>
          <w:vertAlign w:val="subscript"/>
        </w:rPr>
        <w:t>Б</w:t>
      </w:r>
      <w:r>
        <w:rPr>
          <w:i/>
          <w:sz w:val="28"/>
          <w:vertAlign w:val="subscript"/>
        </w:rPr>
        <w:t xml:space="preserve">  </w:t>
      </w:r>
      <w:r>
        <w:rPr>
          <w:sz w:val="28"/>
        </w:rPr>
        <w:t>- частотой отжатия.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i/>
          <w:sz w:val="28"/>
          <w:vertAlign w:val="subscript"/>
        </w:rPr>
      </w:pPr>
      <w:r>
        <w:rPr>
          <w:sz w:val="28"/>
        </w:rPr>
        <w:t xml:space="preserve">В отличие от АМн  частотная  манипуляция является работой с активной паузой на частоте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о.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ЧМн  называют также частотной телеграфией (ЧТ).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В радиосистемах документальной электросвязи актуальной является задача  передачи информации  от нескольких источников сообщений одновременно.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Как это сделать?</w:t>
      </w:r>
    </w:p>
    <w:p w:rsidR="00647E32" w:rsidRDefault="00647E32" w:rsidP="008B4973">
      <w:pPr>
        <w:numPr>
          <w:ilvl w:val="0"/>
          <w:numId w:val="1"/>
        </w:numPr>
        <w:jc w:val="both"/>
        <w:rPr>
          <w:sz w:val="28"/>
        </w:rPr>
      </w:pPr>
      <w:r>
        <w:rPr>
          <w:sz w:val="28"/>
        </w:rPr>
        <w:t>использовать еще один комплект приёмопередатчиков?</w:t>
      </w:r>
    </w:p>
    <w:p w:rsidR="00647E32" w:rsidRDefault="00647E32" w:rsidP="008B4973">
      <w:pPr>
        <w:ind w:left="709"/>
        <w:jc w:val="both"/>
        <w:rPr>
          <w:sz w:val="28"/>
        </w:rPr>
      </w:pPr>
      <w:r>
        <w:rPr>
          <w:sz w:val="28"/>
        </w:rPr>
        <w:t>НЕТ!  УПЛОТНЯТЬ РАДИОКАНАЛ СВЯЗИ.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 Наиболее простым по технической реализации  оказалось комбинационное уплотнение:</w:t>
      </w:r>
    </w:p>
    <w:tbl>
      <w:tblPr>
        <w:tblW w:w="0" w:type="auto"/>
        <w:tblInd w:w="16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56"/>
        <w:gridCol w:w="1980"/>
        <w:gridCol w:w="2160"/>
        <w:gridCol w:w="2160"/>
      </w:tblGrid>
      <w:tr w:rsidR="00647E32" w:rsidTr="009179C6">
        <w:trPr>
          <w:gridAfter w:val="1"/>
          <w:wAfter w:w="2160" w:type="dxa"/>
          <w:cantSplit/>
        </w:trPr>
        <w:tc>
          <w:tcPr>
            <w:tcW w:w="3836" w:type="dxa"/>
            <w:gridSpan w:val="2"/>
          </w:tcPr>
          <w:p w:rsidR="00647E32" w:rsidRDefault="00647E32" w:rsidP="009179C6">
            <w:pPr>
              <w:jc w:val="center"/>
              <w:rPr>
                <w:sz w:val="28"/>
              </w:rPr>
            </w:pPr>
            <w:r>
              <w:rPr>
                <w:sz w:val="28"/>
              </w:rPr>
              <w:t>к  а  н   а   л   ы</w:t>
            </w:r>
          </w:p>
        </w:tc>
        <w:tc>
          <w:tcPr>
            <w:tcW w:w="2160" w:type="dxa"/>
            <w:vMerge w:val="restart"/>
          </w:tcPr>
          <w:p w:rsidR="00647E32" w:rsidRDefault="00647E32" w:rsidP="009179C6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частота переносчика </w:t>
            </w: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>о</w:t>
            </w:r>
          </w:p>
        </w:tc>
      </w:tr>
      <w:tr w:rsidR="00647E32" w:rsidTr="009179C6">
        <w:trPr>
          <w:gridAfter w:val="1"/>
          <w:wAfter w:w="2160" w:type="dxa"/>
          <w:cantSplit/>
        </w:trPr>
        <w:tc>
          <w:tcPr>
            <w:tcW w:w="1856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</w:t>
            </w:r>
          </w:p>
        </w:tc>
        <w:tc>
          <w:tcPr>
            <w:tcW w:w="1980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II</w:t>
            </w:r>
          </w:p>
        </w:tc>
        <w:tc>
          <w:tcPr>
            <w:tcW w:w="2160" w:type="dxa"/>
            <w:vMerge/>
          </w:tcPr>
          <w:p w:rsidR="00647E32" w:rsidRDefault="00647E32" w:rsidP="009179C6">
            <w:pPr>
              <w:jc w:val="center"/>
              <w:rPr>
                <w:sz w:val="28"/>
              </w:rPr>
            </w:pPr>
          </w:p>
        </w:tc>
      </w:tr>
      <w:tr w:rsidR="00647E32" w:rsidTr="009179C6">
        <w:trPr>
          <w:gridAfter w:val="1"/>
          <w:wAfter w:w="2160" w:type="dxa"/>
        </w:trPr>
        <w:tc>
          <w:tcPr>
            <w:tcW w:w="1856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980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2160" w:type="dxa"/>
          </w:tcPr>
          <w:p w:rsidR="00647E32" w:rsidRDefault="00647E32" w:rsidP="009179C6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 xml:space="preserve">1     </w:t>
            </w:r>
            <w:r w:rsidRPr="00E80506">
              <w:rPr>
                <w:sz w:val="28"/>
              </w:rPr>
              <w:t>(</w:t>
            </w:r>
            <w:r>
              <w:rPr>
                <w:i/>
                <w:sz w:val="28"/>
              </w:rPr>
              <w:t>f</w:t>
            </w:r>
            <w:r w:rsidRPr="00E80506">
              <w:rPr>
                <w:i/>
                <w:vertAlign w:val="subscript"/>
              </w:rPr>
              <w:t>А</w:t>
            </w:r>
            <w:r w:rsidRPr="00E80506">
              <w:rPr>
                <w:sz w:val="28"/>
              </w:rPr>
              <w:t>)</w:t>
            </w:r>
          </w:p>
        </w:tc>
      </w:tr>
      <w:tr w:rsidR="00647E32" w:rsidTr="009179C6">
        <w:trPr>
          <w:trHeight w:val="348"/>
        </w:trPr>
        <w:tc>
          <w:tcPr>
            <w:tcW w:w="1856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1980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160" w:type="dxa"/>
          </w:tcPr>
          <w:p w:rsidR="00647E32" w:rsidRPr="00E80506" w:rsidRDefault="00647E32" w:rsidP="009179C6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 xml:space="preserve">2  </w:t>
            </w:r>
            <w:r>
              <w:rPr>
                <w:sz w:val="28"/>
              </w:rPr>
              <w:t>(</w:t>
            </w:r>
            <w:r>
              <w:rPr>
                <w:i/>
                <w:sz w:val="28"/>
              </w:rPr>
              <w:t>f</w:t>
            </w:r>
            <w:r w:rsidRPr="00E80506">
              <w:rPr>
                <w:i/>
                <w:vertAlign w:val="subscript"/>
              </w:rPr>
              <w:t>Б</w:t>
            </w:r>
            <w:r>
              <w:rPr>
                <w:sz w:val="28"/>
              </w:rPr>
              <w:t>)</w:t>
            </w:r>
          </w:p>
        </w:tc>
        <w:tc>
          <w:tcPr>
            <w:tcW w:w="2160" w:type="dxa"/>
            <w:tcBorders>
              <w:top w:val="nil"/>
              <w:bottom w:val="nil"/>
              <w:right w:val="nil"/>
            </w:tcBorders>
          </w:tcPr>
          <w:p w:rsidR="00647E32" w:rsidRDefault="00647E32" w:rsidP="009179C6">
            <w:pPr>
              <w:jc w:val="center"/>
              <w:rPr>
                <w:i/>
                <w:sz w:val="28"/>
              </w:rPr>
            </w:pPr>
            <w:r>
              <w:rPr>
                <w:i/>
                <w:sz w:val="28"/>
              </w:rPr>
              <w:t>f</w:t>
            </w:r>
            <w:r w:rsidRPr="00E80506">
              <w:rPr>
                <w:i/>
                <w:vertAlign w:val="subscript"/>
              </w:rPr>
              <w:t>Г</w:t>
            </w:r>
            <w:r>
              <w:rPr>
                <w:i/>
                <w:sz w:val="28"/>
              </w:rPr>
              <w:t xml:space="preserve"> &gt;f</w:t>
            </w:r>
            <w:r>
              <w:rPr>
                <w:vertAlign w:val="subscript"/>
              </w:rPr>
              <w:t>В</w:t>
            </w:r>
            <w:r>
              <w:rPr>
                <w:i/>
                <w:sz w:val="28"/>
              </w:rPr>
              <w:t xml:space="preserve"> &gt;f</w:t>
            </w:r>
            <w:r>
              <w:rPr>
                <w:vertAlign w:val="subscript"/>
              </w:rPr>
              <w:t>Б</w:t>
            </w:r>
            <w:r>
              <w:rPr>
                <w:sz w:val="28"/>
                <w:vertAlign w:val="subscript"/>
              </w:rPr>
              <w:t xml:space="preserve"> </w:t>
            </w:r>
            <w:r>
              <w:rPr>
                <w:i/>
                <w:sz w:val="28"/>
              </w:rPr>
              <w:t xml:space="preserve"> &gt;f</w:t>
            </w:r>
            <w:r w:rsidRPr="00E80506">
              <w:rPr>
                <w:i/>
                <w:vertAlign w:val="subscript"/>
              </w:rPr>
              <w:t>А</w:t>
            </w:r>
          </w:p>
        </w:tc>
      </w:tr>
      <w:tr w:rsidR="00647E32" w:rsidTr="009179C6">
        <w:trPr>
          <w:gridAfter w:val="1"/>
          <w:wAfter w:w="2160" w:type="dxa"/>
        </w:trPr>
        <w:tc>
          <w:tcPr>
            <w:tcW w:w="1856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980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0</w:t>
            </w:r>
          </w:p>
        </w:tc>
        <w:tc>
          <w:tcPr>
            <w:tcW w:w="2160" w:type="dxa"/>
          </w:tcPr>
          <w:p w:rsidR="00647E32" w:rsidRDefault="00647E32" w:rsidP="009179C6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 xml:space="preserve">3    </w:t>
            </w:r>
            <w:r w:rsidRPr="00E80506">
              <w:rPr>
                <w:sz w:val="28"/>
              </w:rPr>
              <w:t>(</w:t>
            </w:r>
            <w:r>
              <w:rPr>
                <w:i/>
                <w:sz w:val="28"/>
              </w:rPr>
              <w:t>f</w:t>
            </w:r>
            <w:r w:rsidRPr="00E80506">
              <w:rPr>
                <w:i/>
                <w:vertAlign w:val="subscript"/>
              </w:rPr>
              <w:t>В</w:t>
            </w:r>
            <w:r w:rsidRPr="00E80506">
              <w:rPr>
                <w:sz w:val="28"/>
              </w:rPr>
              <w:t>)</w:t>
            </w:r>
          </w:p>
        </w:tc>
      </w:tr>
      <w:tr w:rsidR="00647E32" w:rsidTr="009179C6">
        <w:trPr>
          <w:gridAfter w:val="1"/>
          <w:wAfter w:w="2160" w:type="dxa"/>
        </w:trPr>
        <w:tc>
          <w:tcPr>
            <w:tcW w:w="1856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1980" w:type="dxa"/>
          </w:tcPr>
          <w:p w:rsidR="00647E32" w:rsidRDefault="00647E32" w:rsidP="009179C6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  <w:lang w:val="en-US"/>
              </w:rPr>
              <w:t>1</w:t>
            </w:r>
          </w:p>
        </w:tc>
        <w:tc>
          <w:tcPr>
            <w:tcW w:w="2160" w:type="dxa"/>
          </w:tcPr>
          <w:p w:rsidR="00647E32" w:rsidRDefault="00647E32" w:rsidP="009179C6">
            <w:pPr>
              <w:jc w:val="center"/>
              <w:rPr>
                <w:sz w:val="28"/>
              </w:rPr>
            </w:pPr>
            <w:r>
              <w:rPr>
                <w:i/>
                <w:sz w:val="28"/>
              </w:rPr>
              <w:t>f</w:t>
            </w:r>
            <w:r>
              <w:rPr>
                <w:i/>
                <w:sz w:val="28"/>
                <w:vertAlign w:val="subscript"/>
              </w:rPr>
              <w:t xml:space="preserve">4    </w:t>
            </w:r>
            <w:r w:rsidRPr="00E80506">
              <w:rPr>
                <w:sz w:val="28"/>
              </w:rPr>
              <w:t>(</w:t>
            </w:r>
            <w:r>
              <w:rPr>
                <w:i/>
                <w:sz w:val="28"/>
              </w:rPr>
              <w:t>f</w:t>
            </w:r>
            <w:r w:rsidRPr="00E80506">
              <w:rPr>
                <w:i/>
                <w:vertAlign w:val="subscript"/>
              </w:rPr>
              <w:t>Г</w:t>
            </w:r>
            <w:r w:rsidRPr="00E80506">
              <w:rPr>
                <w:sz w:val="28"/>
              </w:rPr>
              <w:t>)</w:t>
            </w:r>
          </w:p>
        </w:tc>
      </w:tr>
    </w:tbl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Это двойная частотная телеграфия (ДЧТ).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b/>
          <w:sz w:val="28"/>
        </w:rPr>
      </w:pPr>
    </w:p>
    <w:p w:rsidR="00647E32" w:rsidRPr="00E12792" w:rsidRDefault="00647E32" w:rsidP="008B4973">
      <w:pPr>
        <w:ind w:firstLine="709"/>
        <w:jc w:val="both"/>
        <w:rPr>
          <w:b/>
          <w:sz w:val="28"/>
        </w:rPr>
      </w:pPr>
      <w:r w:rsidRPr="00E12792">
        <w:rPr>
          <w:b/>
          <w:sz w:val="28"/>
        </w:rPr>
        <w:t>В зависимости   от основания     кода   при ЧТ различают:</w:t>
      </w:r>
    </w:p>
    <w:p w:rsidR="00647E32" w:rsidRDefault="00647E32" w:rsidP="008B497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Системы  ЧТ с двоичными частотным кодом</w:t>
      </w:r>
    </w:p>
    <w:p w:rsidR="00647E32" w:rsidRDefault="00647E32" w:rsidP="008B4973">
      <w:pPr>
        <w:ind w:left="709"/>
        <w:jc w:val="both"/>
        <w:rPr>
          <w:i/>
          <w:sz w:val="28"/>
        </w:rPr>
      </w:pPr>
      <w:r>
        <w:rPr>
          <w:i/>
          <w:sz w:val="28"/>
        </w:rPr>
        <w:tab/>
      </w:r>
      <w:r>
        <w:rPr>
          <w:i/>
          <w:sz w:val="28"/>
        </w:rPr>
        <w:tab/>
      </w:r>
      <w:r w:rsidRPr="00E80506">
        <w:rPr>
          <w:sz w:val="28"/>
        </w:rPr>
        <w:t>(</w:t>
      </w:r>
      <w:r>
        <w:rPr>
          <w:i/>
          <w:sz w:val="28"/>
        </w:rPr>
        <w:t>f</w:t>
      </w:r>
      <w:r>
        <w:rPr>
          <w:vertAlign w:val="subscript"/>
        </w:rPr>
        <w:t>Б</w:t>
      </w:r>
      <w:r>
        <w:rPr>
          <w:sz w:val="28"/>
          <w:vertAlign w:val="subscript"/>
        </w:rPr>
        <w:t xml:space="preserve"> 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 xml:space="preserve">- </w:t>
      </w:r>
      <w:r>
        <w:rPr>
          <w:sz w:val="28"/>
        </w:rPr>
        <w:t>частота нажатия</w:t>
      </w:r>
      <w:r>
        <w:rPr>
          <w:i/>
          <w:sz w:val="28"/>
        </w:rPr>
        <w:t xml:space="preserve"> f</w:t>
      </w:r>
      <w:r>
        <w:rPr>
          <w:i/>
          <w:sz w:val="28"/>
          <w:vertAlign w:val="subscript"/>
        </w:rPr>
        <w:t>1</w:t>
      </w:r>
      <w:r w:rsidRPr="00E80506">
        <w:rPr>
          <w:sz w:val="28"/>
        </w:rPr>
        <w:t>)</w:t>
      </w:r>
      <w:r>
        <w:rPr>
          <w:sz w:val="28"/>
        </w:rPr>
        <w:t>,</w:t>
      </w:r>
    </w:p>
    <w:p w:rsidR="00647E32" w:rsidRDefault="00647E32" w:rsidP="008B4973">
      <w:pPr>
        <w:ind w:left="709"/>
        <w:jc w:val="both"/>
        <w:rPr>
          <w:sz w:val="28"/>
        </w:rPr>
      </w:pPr>
      <w:r>
        <w:rPr>
          <w:i/>
          <w:sz w:val="28"/>
        </w:rPr>
        <w:tab/>
      </w:r>
      <w:r>
        <w:rPr>
          <w:i/>
          <w:sz w:val="28"/>
        </w:rPr>
        <w:tab/>
      </w:r>
      <w:r w:rsidRPr="00E80506">
        <w:rPr>
          <w:sz w:val="28"/>
        </w:rPr>
        <w:t>(</w:t>
      </w:r>
      <w:r>
        <w:rPr>
          <w:i/>
          <w:sz w:val="28"/>
        </w:rPr>
        <w:t>f</w:t>
      </w:r>
      <w:r>
        <w:rPr>
          <w:vertAlign w:val="subscript"/>
        </w:rPr>
        <w:t>В</w:t>
      </w:r>
      <w:r>
        <w:rPr>
          <w:sz w:val="28"/>
        </w:rPr>
        <w:t xml:space="preserve">– частота отжатия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2 </w:t>
      </w:r>
      <w:r>
        <w:rPr>
          <w:sz w:val="28"/>
        </w:rPr>
        <w:t>)</w:t>
      </w:r>
    </w:p>
    <w:p w:rsidR="00647E32" w:rsidRDefault="00647E32" w:rsidP="008B4973">
      <w:pPr>
        <w:ind w:left="709"/>
        <w:jc w:val="both"/>
        <w:rPr>
          <w:sz w:val="28"/>
        </w:rPr>
      </w:pPr>
    </w:p>
    <w:p w:rsidR="00647E32" w:rsidRDefault="00647E32" w:rsidP="008B497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Системы двойного частотного телеграфирования ДЧТ, основание  кода  у которых  равно 4:</w:t>
      </w:r>
    </w:p>
    <w:p w:rsidR="00647E32" w:rsidRDefault="00647E32" w:rsidP="008B4973">
      <w:pPr>
        <w:ind w:left="709"/>
        <w:jc w:val="both"/>
        <w:rPr>
          <w:sz w:val="28"/>
        </w:rPr>
      </w:pPr>
      <w:r>
        <w:rPr>
          <w:i/>
          <w:sz w:val="28"/>
        </w:rPr>
        <w:t>f</w:t>
      </w:r>
      <w:r>
        <w:rPr>
          <w:i/>
          <w:vertAlign w:val="subscript"/>
        </w:rPr>
        <w:t>А</w:t>
      </w:r>
      <w:r>
        <w:rPr>
          <w:i/>
          <w:sz w:val="28"/>
          <w:vertAlign w:val="subscript"/>
        </w:rPr>
        <w:t xml:space="preserve">, </w:t>
      </w:r>
      <w:r>
        <w:rPr>
          <w:i/>
          <w:sz w:val="28"/>
        </w:rPr>
        <w:t xml:space="preserve">  , f</w:t>
      </w:r>
      <w:r>
        <w:rPr>
          <w:vertAlign w:val="subscript"/>
        </w:rPr>
        <w:t>Б</w:t>
      </w:r>
      <w:r>
        <w:rPr>
          <w:sz w:val="28"/>
          <w:vertAlign w:val="subscript"/>
        </w:rPr>
        <w:t xml:space="preserve"> </w:t>
      </w:r>
      <w:r>
        <w:rPr>
          <w:i/>
          <w:sz w:val="28"/>
          <w:vertAlign w:val="subscript"/>
        </w:rPr>
        <w:t xml:space="preserve">  ,  </w:t>
      </w:r>
      <w:r>
        <w:rPr>
          <w:i/>
          <w:sz w:val="28"/>
        </w:rPr>
        <w:t xml:space="preserve"> f</w:t>
      </w:r>
      <w:r>
        <w:rPr>
          <w:vertAlign w:val="subscript"/>
        </w:rPr>
        <w:t>В</w:t>
      </w:r>
      <w:r>
        <w:rPr>
          <w:i/>
          <w:sz w:val="28"/>
          <w:vertAlign w:val="subscript"/>
        </w:rPr>
        <w:t xml:space="preserve"> </w:t>
      </w:r>
      <w:r>
        <w:rPr>
          <w:i/>
          <w:sz w:val="28"/>
        </w:rPr>
        <w:t xml:space="preserve"> ,   f</w:t>
      </w:r>
      <w:r>
        <w:rPr>
          <w:i/>
          <w:vertAlign w:val="subscript"/>
        </w:rPr>
        <w:t>Г</w:t>
      </w:r>
      <w:r>
        <w:rPr>
          <w:sz w:val="28"/>
        </w:rPr>
        <w:t xml:space="preserve">  , работающие  с двумя источниками сообщений.</w:t>
      </w:r>
    </w:p>
    <w:p w:rsidR="00647E32" w:rsidRDefault="00647E32" w:rsidP="008B4973">
      <w:pPr>
        <w:ind w:left="709"/>
        <w:jc w:val="both"/>
        <w:rPr>
          <w:sz w:val="28"/>
        </w:rPr>
      </w:pPr>
    </w:p>
    <w:p w:rsidR="00647E32" w:rsidRDefault="00647E32" w:rsidP="008B4973">
      <w:pPr>
        <w:numPr>
          <w:ilvl w:val="0"/>
          <w:numId w:val="2"/>
        </w:numPr>
        <w:jc w:val="both"/>
        <w:rPr>
          <w:sz w:val="28"/>
        </w:rPr>
      </w:pPr>
      <w:r>
        <w:rPr>
          <w:sz w:val="28"/>
        </w:rPr>
        <w:t>Системы  многочастотного телеграфирования (МЧТ), основание кода у которых более 4-х.</w:t>
      </w:r>
    </w:p>
    <w:p w:rsidR="00647E32" w:rsidRDefault="00647E32" w:rsidP="00E12792">
      <w:pPr>
        <w:ind w:left="106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Сигналы  ЧТ принято обозначать F1, а сигналы ДЧТ  - F6.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   этом,  F1 – это ЧТ с разрывом фазы, а для ЧТ без разрыва фазы используют обозначение F2.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Для формирования сигналов F1используется   следующая схема:</w:t>
      </w:r>
    </w:p>
    <w:p w:rsidR="00647E32" w:rsidRDefault="00647E32" w:rsidP="008B4973">
      <w:pPr>
        <w:ind w:left="2123" w:firstLine="709"/>
        <w:jc w:val="both"/>
        <w:rPr>
          <w:sz w:val="28"/>
        </w:rPr>
      </w:pPr>
      <w:r>
        <w:rPr>
          <w:i/>
          <w:sz w:val="28"/>
        </w:rPr>
        <w:t>f</w:t>
      </w:r>
      <w:r>
        <w:rPr>
          <w:i/>
          <w:sz w:val="28"/>
          <w:vertAlign w:val="subscript"/>
        </w:rPr>
        <w:t>1</w:t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sz w:val="28"/>
        </w:rPr>
        <w:t xml:space="preserve"> </w:t>
      </w:r>
    </w:p>
    <w:p w:rsidR="00647E32" w:rsidRDefault="00AB3F71" w:rsidP="008B4973">
      <w:pPr>
        <w:ind w:firstLine="709"/>
        <w:jc w:val="both"/>
        <w:rPr>
          <w:sz w:val="28"/>
        </w:rPr>
      </w:pPr>
      <w:r>
        <w:rPr>
          <w:noProof/>
        </w:rPr>
        <w:pict>
          <v:group id="_x0000_s1037" style="position:absolute;left:0;text-align:left;margin-left:52.5pt;margin-top:3pt;width:388.8pt;height:127.15pt;z-index:251655168" coordorigin="2184,5380" coordsize="7776,2543">
            <v:rect id="_x0000_s1038" style="position:absolute;left:2184;top:5380;width:1278;height:558" o:allowincell="f">
              <v:textbox>
                <w:txbxContent>
                  <w:p w:rsidR="00647E32" w:rsidRDefault="00647E32" w:rsidP="008B4973">
                    <w:pPr>
                      <w:jc w:val="center"/>
                    </w:pPr>
                    <w:r>
                      <w:t>Г</w:t>
                    </w:r>
                    <w:proofErr w:type="gramStart"/>
                    <w:r>
                      <w:t>1</w:t>
                    </w:r>
                    <w:proofErr w:type="gramEnd"/>
                  </w:p>
                </w:txbxContent>
              </v:textbox>
            </v:rect>
            <v:rect id="_x0000_s1039" style="position:absolute;left:2262;top:6580;width:1236;height:624" o:allowincell="f">
              <v:textbox>
                <w:txbxContent>
                  <w:p w:rsidR="00647E32" w:rsidRDefault="00647E32" w:rsidP="008B4973">
                    <w:pPr>
                      <w:jc w:val="center"/>
                    </w:pPr>
                    <w:r>
                      <w:t>Г</w:t>
                    </w:r>
                    <w:proofErr w:type="gramStart"/>
                    <w:r>
                      <w:t>2</w:t>
                    </w:r>
                    <w:proofErr w:type="gramEnd"/>
                  </w:p>
                </w:txbxContent>
              </v:textbox>
            </v:rect>
            <v:line id="_x0000_s1040" style="position:absolute" from="3480,5620" to="5160,5620" o:allowincell="f"/>
            <v:line id="_x0000_s1041" style="position:absolute" from="3498,6904" to="5178,6904" o:allowincell="f"/>
            <v:line id="_x0000_s1042" style="position:absolute" from="5142,5602" to="5142,6118" o:allowincell="f"/>
            <v:line id="_x0000_s1043" style="position:absolute;flip:y" from="5160,6622" to="5160,6880" o:allowincell="f"/>
            <v:line id="_x0000_s1044" style="position:absolute;flip:y" from="5160,6220" to="5682,6664" o:allowincell="f"/>
            <v:line id="_x0000_s1045" style="position:absolute" from="5664,6220" to="7380,6220" o:allowincell="f"/>
            <v:rect id="_x0000_s1046" style="position:absolute;left:7338;top:5818;width:1386;height:942" o:allowincell="f">
              <v:textbox>
                <w:txbxContent>
                  <w:p w:rsidR="00647E32" w:rsidRDefault="00647E32" w:rsidP="008B4973"/>
                </w:txbxContent>
              </v:textbox>
            </v:rect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47" type="#_x0000_t5" style="position:absolute;left:7817;top:6003;width:684;height:564;rotation:5831367fd" o:allowincell="f"/>
            <v:line id="_x0000_s1048" style="position:absolute" from="8718,6244" to="9960,6244" o:allowincell="f">
              <v:stroke endarrow="block"/>
            </v:line>
            <v:line id="_x0000_s1049" style="position:absolute" from="5358,5722" to="5382,7084" o:allowincell="f">
              <v:stroke dashstyle="dash"/>
            </v:line>
            <v:rect id="_x0000_s1050" style="position:absolute;left:4962;top:7084;width:840;height:384" o:allowincell="f"/>
            <v:line id="_x0000_s1051" style="position:absolute;flip:x" from="4362,7281" to="4938,7287" o:allowincell="f"/>
            <v:line id="_x0000_s1052" style="position:absolute" from="5802,7263" to="6258,7263" o:allowincell="f"/>
            <v:group id="_x0000_s1053" style="position:absolute;left:4309;top:7257;width:180;height:666" coordorigin="3834,7308" coordsize="180,666">
              <v:line id="_x0000_s1054" style="position:absolute;flip:x" from="3912,7308" to="3912,7788"/>
              <v:group id="_x0000_s1055" style="position:absolute;left:3834;top:7794;width:180;height:180" coordorigin="4408,6628" coordsize="136,135">
                <v:shapetype id="_x0000_t120" coordsize="21600,21600" o:spt="120" path="m10800,qx,10800,10800,21600,21600,10800,10800,xe">
                  <v:path gradientshapeok="t" o:connecttype="custom" o:connectlocs="10800,0;3163,3163;0,10800;3163,18437;10800,21600;18437,18437;21600,10800;18437,3163" textboxrect="3163,3163,18437,18437"/>
                </v:shapetype>
                <v:shape id="_x0000_s1056" type="#_x0000_t120" style="position:absolute;left:4408;top:6628;width:129;height:128"/>
                <v:line id="_x0000_s1057" style="position:absolute;flip:y" from="4408,6628" to="4544,6763"/>
              </v:group>
            </v:group>
            <v:group id="_x0000_s1058" style="position:absolute;left:6174;top:7254;width:180;height:666" coordorigin="3834,7308" coordsize="180,666">
              <v:line id="_x0000_s1059" style="position:absolute;flip:x" from="3912,7308" to="3912,7788"/>
              <v:group id="_x0000_s1060" style="position:absolute;left:3834;top:7794;width:180;height:180" coordorigin="4408,6628" coordsize="136,135">
                <v:shape id="_x0000_s1061" type="#_x0000_t120" style="position:absolute;left:4408;top:6628;width:129;height:128"/>
                <v:line id="_x0000_s1062" style="position:absolute;flip:y" from="4408,6628" to="4544,6763"/>
              </v:group>
            </v:group>
          </v:group>
        </w:pict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  <w:t xml:space="preserve">           </w:t>
      </w:r>
      <w:r w:rsidR="00647E32">
        <w:rPr>
          <w:sz w:val="28"/>
        </w:rPr>
        <w:tab/>
        <w:t xml:space="preserve">     У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выход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2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к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Pr="004722D3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  <w:lang w:val="en-US"/>
        </w:rPr>
        <w:t>S</w:t>
      </w:r>
      <w:r w:rsidRPr="004722D3">
        <w:rPr>
          <w:sz w:val="28"/>
        </w:rPr>
        <w:t xml:space="preserve"> (</w:t>
      </w:r>
      <w:r>
        <w:rPr>
          <w:sz w:val="28"/>
          <w:lang w:val="en-US"/>
        </w:rPr>
        <w:t>t</w:t>
      </w:r>
      <w:r w:rsidRPr="004722D3">
        <w:rPr>
          <w:sz w:val="28"/>
        </w:rPr>
        <w:t>)</w:t>
      </w:r>
      <w:r w:rsidRPr="004722D3">
        <w:rPr>
          <w:sz w:val="28"/>
        </w:rPr>
        <w:tab/>
      </w:r>
      <w:r w:rsidRPr="004722D3">
        <w:rPr>
          <w:sz w:val="28"/>
        </w:rPr>
        <w:tab/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Pr="00E12792" w:rsidRDefault="00647E32" w:rsidP="008B4973">
      <w:pPr>
        <w:ind w:firstLine="709"/>
        <w:jc w:val="both"/>
        <w:rPr>
          <w:b/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b/>
          <w:sz w:val="28"/>
        </w:rPr>
        <w:t>Рисунок 6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Используются 2 независимых задающих генератора Г1 и Г2 с частотами  колебаний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1  </w:t>
      </w:r>
      <w:r>
        <w:rPr>
          <w:sz w:val="28"/>
        </w:rPr>
        <w:t>и</w:t>
      </w:r>
      <w:r>
        <w:rPr>
          <w:i/>
          <w:sz w:val="28"/>
        </w:rPr>
        <w:t xml:space="preserve">  f</w:t>
      </w:r>
      <w:r>
        <w:rPr>
          <w:i/>
          <w:sz w:val="28"/>
          <w:vertAlign w:val="subscript"/>
        </w:rPr>
        <w:t xml:space="preserve">2 </w:t>
      </w:r>
      <w:r>
        <w:rPr>
          <w:sz w:val="28"/>
        </w:rPr>
        <w:t>.</w:t>
      </w:r>
    </w:p>
    <w:p w:rsidR="00647E32" w:rsidRPr="004722D3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Переключение осуществляется   синхронно с передачей посылок сообщения </w:t>
      </w:r>
      <w:r>
        <w:rPr>
          <w:sz w:val="28"/>
          <w:lang w:val="en-US"/>
        </w:rPr>
        <w:t>S</w:t>
      </w:r>
      <w:r w:rsidRPr="004722D3">
        <w:rPr>
          <w:sz w:val="28"/>
        </w:rPr>
        <w:t xml:space="preserve"> (</w:t>
      </w:r>
      <w:r>
        <w:rPr>
          <w:sz w:val="28"/>
          <w:lang w:val="en-US"/>
        </w:rPr>
        <w:t>t</w:t>
      </w:r>
      <w:r w:rsidRPr="004722D3">
        <w:rPr>
          <w:sz w:val="28"/>
        </w:rPr>
        <w:t>).</w:t>
      </w:r>
    </w:p>
    <w:p w:rsidR="00647E32" w:rsidRDefault="00647E32" w:rsidP="008B4973">
      <w:pPr>
        <w:ind w:firstLine="709"/>
        <w:jc w:val="both"/>
        <w:rPr>
          <w:sz w:val="28"/>
        </w:rPr>
      </w:pPr>
      <w:r w:rsidRPr="004722D3">
        <w:rPr>
          <w:sz w:val="28"/>
        </w:rPr>
        <w:t xml:space="preserve">Фазы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1  </w:t>
      </w:r>
      <w:r>
        <w:rPr>
          <w:sz w:val="28"/>
        </w:rPr>
        <w:t>и</w:t>
      </w:r>
      <w:r>
        <w:rPr>
          <w:i/>
          <w:sz w:val="28"/>
        </w:rPr>
        <w:t xml:space="preserve">  f</w:t>
      </w:r>
      <w:r>
        <w:rPr>
          <w:i/>
          <w:sz w:val="28"/>
          <w:vertAlign w:val="subscript"/>
        </w:rPr>
        <w:t xml:space="preserve">2 </w:t>
      </w:r>
      <w:r>
        <w:rPr>
          <w:sz w:val="28"/>
        </w:rPr>
        <w:t xml:space="preserve"> случайны и при переключении наблюдаются скачки фаз,  что приводит к расширению спектра.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Pr="00E12792" w:rsidRDefault="00647E32" w:rsidP="008B4973">
      <w:pPr>
        <w:ind w:firstLine="709"/>
        <w:jc w:val="both"/>
        <w:rPr>
          <w:b/>
          <w:sz w:val="28"/>
        </w:rPr>
      </w:pPr>
      <w:r w:rsidRPr="00E12792">
        <w:rPr>
          <w:b/>
          <w:sz w:val="28"/>
        </w:rPr>
        <w:t xml:space="preserve">Д о с </w:t>
      </w:r>
      <w:r>
        <w:rPr>
          <w:b/>
          <w:sz w:val="28"/>
        </w:rPr>
        <w:t>т о и н с т в а     м е т о д а</w:t>
      </w:r>
      <w:r w:rsidRPr="00E12792">
        <w:rPr>
          <w:b/>
          <w:sz w:val="28"/>
        </w:rPr>
        <w:t>: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простота реализации.</w:t>
      </w:r>
    </w:p>
    <w:p w:rsidR="00647E32" w:rsidRPr="00E12792" w:rsidRDefault="00647E32" w:rsidP="008B4973">
      <w:pPr>
        <w:ind w:firstLine="709"/>
        <w:jc w:val="both"/>
        <w:rPr>
          <w:b/>
          <w:sz w:val="28"/>
        </w:rPr>
      </w:pPr>
      <w:r>
        <w:rPr>
          <w:b/>
          <w:sz w:val="28"/>
        </w:rPr>
        <w:t>Н е д о с т а т к и</w:t>
      </w:r>
      <w:r w:rsidRPr="00E12792">
        <w:rPr>
          <w:b/>
          <w:sz w:val="28"/>
        </w:rPr>
        <w:t>: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необходимость расширения полосы пропускания  приёмника из-за расширения спектра сигнала со скачками фаз;</w:t>
      </w:r>
    </w:p>
    <w:p w:rsidR="00647E32" w:rsidRPr="00E1279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- трудность стабилизации частотного сдвига </w:t>
      </w:r>
      <w:r w:rsidRPr="008F145E">
        <w:rPr>
          <w:sz w:val="28"/>
        </w:rPr>
        <w:t>Δ</w:t>
      </w:r>
      <w:r>
        <w:rPr>
          <w:i/>
          <w:sz w:val="28"/>
        </w:rPr>
        <w:t>f</w:t>
      </w:r>
      <w:r>
        <w:rPr>
          <w:i/>
          <w:vertAlign w:val="subscript"/>
        </w:rPr>
        <w:t>СДВ</w:t>
      </w:r>
      <w:r>
        <w:rPr>
          <w:i/>
          <w:sz w:val="28"/>
          <w:vertAlign w:val="subscript"/>
        </w:rPr>
        <w:t xml:space="preserve">  </w:t>
      </w:r>
      <w:r>
        <w:rPr>
          <w:sz w:val="28"/>
        </w:rPr>
        <w:t xml:space="preserve">=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1   </w:t>
      </w:r>
      <w:r>
        <w:rPr>
          <w:i/>
          <w:sz w:val="28"/>
        </w:rPr>
        <w:t>-</w:t>
      </w:r>
      <w:r>
        <w:rPr>
          <w:i/>
          <w:sz w:val="28"/>
          <w:vertAlign w:val="subscript"/>
        </w:rPr>
        <w:t xml:space="preserve"> 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2</w:t>
      </w:r>
      <w:r>
        <w:rPr>
          <w:sz w:val="28"/>
        </w:rPr>
        <w:t xml:space="preserve"> ;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нестабильность параметров генераторов Г1 и Г2 ограничивает частоту манипуляции и скорость телеграфирования;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- необходимость одновременной замены кварцев обоих генераторов при переходе  на новую рабочую частоту.</w:t>
      </w:r>
    </w:p>
    <w:p w:rsidR="00647E32" w:rsidRDefault="00647E32" w:rsidP="008B4973">
      <w:pPr>
        <w:pStyle w:val="3"/>
        <w:ind w:left="0"/>
      </w:pPr>
      <w:r>
        <w:t>Из-за  недостатков этот способ,   несмотря  на простоту   реализации,  не нашел широкого применения.</w:t>
      </w:r>
    </w:p>
    <w:p w:rsidR="00647E32" w:rsidRPr="00511E28" w:rsidRDefault="00647E32" w:rsidP="008B4973">
      <w:pPr>
        <w:ind w:firstLine="709"/>
        <w:jc w:val="both"/>
        <w:rPr>
          <w:sz w:val="28"/>
        </w:rPr>
      </w:pPr>
      <w:r w:rsidRPr="00511E28">
        <w:rPr>
          <w:b/>
          <w:sz w:val="28"/>
        </w:rPr>
        <w:t>Основным является способ ЧТ   без   разрыва фазы</w:t>
      </w:r>
      <w:r>
        <w:rPr>
          <w:sz w:val="28"/>
        </w:rPr>
        <w:t>.</w:t>
      </w:r>
      <w:r w:rsidRPr="00511E28">
        <w:rPr>
          <w:sz w:val="28"/>
        </w:rPr>
        <w:t xml:space="preserve"> 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В этом способе   по закону  информационного сообщения дискретно изменяется частота    резонансного    контура   задающего   генератора  путём переключения   одного   из его реактивных элементов («реактивная» лампа, варикап, р-</w:t>
      </w:r>
      <w:r>
        <w:rPr>
          <w:sz w:val="28"/>
          <w:lang w:val="en-US"/>
        </w:rPr>
        <w:t>n</w:t>
      </w:r>
      <w:r>
        <w:rPr>
          <w:sz w:val="28"/>
        </w:rPr>
        <w:t xml:space="preserve"> переходы).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 таком способе  разрывов фазы не будет, т.к. основой колебательной   системы    служит один резонансный  контур.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Схема  устройства может быть такой: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AB3F71" w:rsidP="008B4973">
      <w:pPr>
        <w:ind w:left="709" w:firstLine="709"/>
        <w:jc w:val="both"/>
        <w:rPr>
          <w:sz w:val="28"/>
        </w:rPr>
      </w:pPr>
      <w:r>
        <w:rPr>
          <w:noProof/>
        </w:rPr>
        <w:pict>
          <v:group id="_x0000_s1063" style="position:absolute;left:0;text-align:left;margin-left:128.4pt;margin-top:3.8pt;width:214.2pt;height:135.1pt;z-index:251656192" coordorigin="3702,2820" coordsize="4284,2702">
            <v:shape id="_x0000_s1064" type="#_x0000_t120" style="position:absolute;left:5298;top:5282;width:144;height:162" o:allowincell="f"/>
            <v:shape id="_x0000_s1065" type="#_x0000_t120" style="position:absolute;left:4200;top:5312;width:168;height:138" o:allowincell="f"/>
            <v:group id="_x0000_s1066" style="position:absolute;left:3702;top:2820;width:4284;height:2702" coordorigin="3702,2820" coordsize="4284,2702">
              <v:line id="_x0000_s1067" style="position:absolute" from="3906,3014" to="6498,3032" o:allowincell="f"/>
              <v:line id="_x0000_s1068" style="position:absolute;flip:x" from="3918,3018" to="3918,3486" o:allowincell="f"/>
              <v:line id="_x0000_s1069" style="position:absolute;flip:x y" from="3702,3480" to="4158,3480" o:allowincell="f"/>
              <v:line id="_x0000_s1070" style="position:absolute" from="3702,3720" to="4200,3720" o:allowincell="f"/>
              <v:line id="_x0000_s1071" style="position:absolute" from="3918,3738" to="3918,4542" o:allowincell="f"/>
              <v:line id="_x0000_s1072" style="position:absolute;flip:y" from="5118,3738" to="5598,3738" o:allowincell="f"/>
              <v:line id="_x0000_s1073" style="position:absolute;flip:x" from="5334,3722" to="5340,4544" o:allowincell="f"/>
              <v:line id="_x0000_s1074" style="position:absolute;flip:y" from="3924,4536" to="4362,4548" o:allowincell="f"/>
              <v:line id="_x0000_s1075" style="position:absolute;flip:y" from="5958,2820" to="5958,3018" o:allowincell="f"/>
              <v:line id="_x0000_s1076" style="position:absolute" from="5982,2838" to="7986,2844" o:allowincell="f">
                <v:stroke endarrow="block"/>
              </v:line>
              <v:line id="_x0000_s1077" style="position:absolute;flip:y" from="4338,4202" to="5094,4544" o:allowincell="f"/>
              <v:rect id="_x0000_s1078" style="position:absolute;left:4500;top:4700;width:618;height:426" o:allowincell="f"/>
              <v:line id="_x0000_s1079" style="position:absolute;flip:x y" from="4242,4916" to="4500,4922" o:allowincell="f"/>
              <v:line id="_x0000_s1080" style="position:absolute" from="4242,4922" to="4242,5324"/>
              <v:line id="_x0000_s1081" style="position:absolute" from="5118,4922" to="5418,4928" o:allowincell="f"/>
              <v:line id="_x0000_s1082" style="position:absolute" from="5382,4946" to="5382,5282" o:allowincell="f"/>
              <v:line id="_x0000_s1083" style="position:absolute;flip:y" from="4200,5288" to="4338,5522" o:allowincell="f"/>
              <v:line id="_x0000_s1084" style="position:absolute;flip:y" from="5244,5264" to="5460,5498" o:allowincell="f"/>
              <v:line id="_x0000_s1085" style="position:absolute;flip:y" from="4818,4014" to="4818,4724" o:allowincell="f">
                <v:stroke dashstyle="dash"/>
              </v:line>
              <v:line id="_x0000_s1086" style="position:absolute" from="5094,4520" to="6462,4526" o:allowincell="f"/>
              <v:line id="_x0000_s1087" style="position:absolute;flip:y" from="6480,4014" to="6480,4526" o:allowincell="f"/>
              <v:group id="_x0000_s1088" style="position:absolute;left:6294;top:3294;width:360;height:777" coordorigin="7794,3654" coordsize="540,900">
                <v:group id="_x0000_s1089" style="position:absolute;left:7794;top:3654;width:540;height:900" coordorigin="4952,2023" coordsize="136,540">
                  <v:shape id="_x0000_s1090" type="#_x0000_t120" style="position:absolute;left:4952;top:2023;width:136;height:135"/>
                  <v:shape id="_x0000_s1091" type="#_x0000_t120" style="position:absolute;left:4952;top:2158;width:136;height:135"/>
                  <v:shape id="_x0000_s1092" type="#_x0000_t120" style="position:absolute;left:4952;top:2293;width:136;height:135"/>
                  <v:shape id="_x0000_s1093" type="#_x0000_t120" style="position:absolute;left:4952;top:2428;width:136;height:135"/>
                </v:group>
                <v:rect id="_x0000_s1094" style="position:absolute;left:7794;top:3654;width:266;height:900" strokecolor="white"/>
              </v:group>
              <v:line id="_x0000_s1095" style="position:absolute;flip:y" from="5094,4374" to="5094,4516"/>
              <v:group id="_x0000_s1096" style="position:absolute;left:5094;top:3018;width:456;height:468" coordorigin="3942,3258" coordsize="456,468">
                <v:line id="_x0000_s1097" style="position:absolute;flip:x" from="4158,3258" to="4158,3726"/>
                <v:line id="_x0000_s1098" style="position:absolute;flip:x y" from="3942,3720" to="4398,3720"/>
              </v:group>
            </v:group>
          </v:group>
        </w:pict>
      </w:r>
      <w:r>
        <w:rPr>
          <w:noProof/>
        </w:rPr>
        <w:pict>
          <v:shape id="_x0000_s1099" type="#_x0000_t120" style="position:absolute;left:0;text-align:left;margin-left:208.2pt;margin-top:15pt;width:1.2pt;height:.3pt;z-index:251653120" o:allowincell="f"/>
        </w:pict>
      </w:r>
      <w:r>
        <w:rPr>
          <w:noProof/>
        </w:rPr>
        <w:pict>
          <v:line id="_x0000_s1100" style="position:absolute;left:0;text-align:left;flip:x;z-index:251651072" from="267.3pt,13.7pt" to="267.6pt,31.7pt" o:allowincell="f"/>
        </w:pict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</w:r>
      <w:r w:rsidR="00647E32">
        <w:rPr>
          <w:sz w:val="28"/>
        </w:rPr>
        <w:tab/>
        <w:t>к ЗГ</w:t>
      </w:r>
    </w:p>
    <w:p w:rsidR="00647E32" w:rsidRDefault="00647E32" w:rsidP="008B4973">
      <w:pPr>
        <w:ind w:left="709" w:firstLine="709"/>
        <w:jc w:val="both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 xml:space="preserve"> С1</w:t>
      </w:r>
      <w:r>
        <w:rPr>
          <w:sz w:val="28"/>
        </w:rPr>
        <w:tab/>
      </w:r>
      <w:r>
        <w:rPr>
          <w:sz w:val="28"/>
        </w:rPr>
        <w:tab/>
        <w:t xml:space="preserve">  С2</w:t>
      </w:r>
    </w:p>
    <w:p w:rsidR="00647E32" w:rsidRDefault="00647E32" w:rsidP="008B4973">
      <w:pPr>
        <w:ind w:left="709" w:firstLine="709"/>
        <w:jc w:val="both"/>
        <w:rPr>
          <w:sz w:val="28"/>
        </w:rPr>
      </w:pPr>
    </w:p>
    <w:p w:rsidR="00647E32" w:rsidRPr="004722D3" w:rsidRDefault="00647E32" w:rsidP="008B4973">
      <w:pPr>
        <w:ind w:left="709" w:firstLine="709"/>
        <w:jc w:val="both"/>
        <w:rPr>
          <w:sz w:val="28"/>
        </w:rPr>
      </w:pPr>
      <w:r w:rsidRPr="004722D3">
        <w:rPr>
          <w:sz w:val="28"/>
        </w:rPr>
        <w:t xml:space="preserve">                                                            </w:t>
      </w:r>
      <w:r>
        <w:rPr>
          <w:sz w:val="28"/>
          <w:lang w:val="en-US"/>
        </w:rPr>
        <w:t>L</w:t>
      </w:r>
    </w:p>
    <w:p w:rsidR="00647E32" w:rsidRDefault="00647E32" w:rsidP="008B4973">
      <w:pPr>
        <w:ind w:left="709" w:firstLine="709"/>
        <w:jc w:val="both"/>
        <w:rPr>
          <w:sz w:val="28"/>
        </w:rPr>
      </w:pPr>
    </w:p>
    <w:p w:rsidR="00647E32" w:rsidRDefault="00AB3F71" w:rsidP="008B4973">
      <w:pPr>
        <w:ind w:left="709" w:firstLine="709"/>
        <w:jc w:val="both"/>
        <w:rPr>
          <w:sz w:val="28"/>
        </w:rPr>
      </w:pPr>
      <w:r>
        <w:rPr>
          <w:noProof/>
        </w:rPr>
        <w:pict>
          <v:shape id="_x0000_s1101" type="#_x0000_t120" style="position:absolute;left:0;text-align:left;margin-left:210.3pt;margin-top:7.4pt;width:.3pt;height:1.2pt;z-index:251652096" o:allowincell="f"/>
        </w:pict>
      </w:r>
    </w:p>
    <w:p w:rsidR="00647E32" w:rsidRPr="004722D3" w:rsidRDefault="00647E32" w:rsidP="008B4973">
      <w:pPr>
        <w:ind w:left="709" w:firstLine="709"/>
        <w:jc w:val="both"/>
        <w:rPr>
          <w:sz w:val="28"/>
        </w:rPr>
      </w:pPr>
      <w:r w:rsidRPr="004722D3">
        <w:rPr>
          <w:sz w:val="28"/>
        </w:rPr>
        <w:t xml:space="preserve">                                        </w:t>
      </w:r>
      <w:r>
        <w:rPr>
          <w:sz w:val="28"/>
          <w:lang w:val="en-US"/>
        </w:rPr>
        <w:t>k</w:t>
      </w:r>
    </w:p>
    <w:p w:rsidR="00647E32" w:rsidRDefault="00647E32" w:rsidP="008B4973">
      <w:pPr>
        <w:ind w:left="709" w:firstLine="709"/>
        <w:jc w:val="both"/>
        <w:rPr>
          <w:sz w:val="28"/>
        </w:rPr>
      </w:pPr>
    </w:p>
    <w:p w:rsidR="00647E32" w:rsidRPr="004722D3" w:rsidRDefault="00647E32" w:rsidP="008B4973">
      <w:pPr>
        <w:ind w:left="709" w:firstLine="709"/>
        <w:jc w:val="both"/>
        <w:rPr>
          <w:sz w:val="28"/>
        </w:rPr>
      </w:pPr>
      <w:r>
        <w:rPr>
          <w:sz w:val="28"/>
        </w:rPr>
        <w:t xml:space="preserve">                             </w:t>
      </w:r>
      <w:r>
        <w:rPr>
          <w:sz w:val="28"/>
          <w:lang w:val="en-US"/>
        </w:rPr>
        <w:t>S</w:t>
      </w:r>
      <w:r w:rsidRPr="004722D3">
        <w:rPr>
          <w:sz w:val="28"/>
        </w:rPr>
        <w:t>(</w:t>
      </w:r>
      <w:r>
        <w:rPr>
          <w:sz w:val="28"/>
          <w:lang w:val="en-US"/>
        </w:rPr>
        <w:t>t</w:t>
      </w:r>
      <w:r w:rsidRPr="004722D3">
        <w:rPr>
          <w:sz w:val="28"/>
        </w:rPr>
        <w:t>)</w:t>
      </w:r>
    </w:p>
    <w:p w:rsidR="00647E32" w:rsidRDefault="00647E32" w:rsidP="008B4973">
      <w:pPr>
        <w:ind w:left="709" w:firstLine="709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</w:p>
    <w:p w:rsidR="00647E32" w:rsidRPr="00511E28" w:rsidRDefault="00647E32" w:rsidP="008B4973">
      <w:pPr>
        <w:ind w:left="709" w:firstLine="709"/>
        <w:jc w:val="both"/>
        <w:rPr>
          <w:b/>
          <w:sz w:val="28"/>
        </w:rPr>
      </w:pPr>
      <w:r>
        <w:rPr>
          <w:b/>
          <w:sz w:val="28"/>
        </w:rPr>
        <w:tab/>
      </w:r>
      <w:r>
        <w:rPr>
          <w:b/>
          <w:sz w:val="28"/>
        </w:rPr>
        <w:tab/>
      </w:r>
      <w:r>
        <w:rPr>
          <w:b/>
          <w:sz w:val="28"/>
        </w:rPr>
        <w:tab/>
        <w:t>Рисунок 7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Pr="004722D3" w:rsidRDefault="00647E32" w:rsidP="008B4973">
      <w:pPr>
        <w:ind w:firstLine="709"/>
        <w:jc w:val="both"/>
        <w:rPr>
          <w:i/>
          <w:sz w:val="28"/>
          <w:vertAlign w:val="subscript"/>
        </w:rPr>
      </w:pPr>
      <w:r>
        <w:rPr>
          <w:sz w:val="28"/>
        </w:rPr>
        <w:t xml:space="preserve">Распределение     частот    для сигналов ЧТ и ДЧТ      называется    планом   частот </w:t>
      </w:r>
      <w:r>
        <w:rPr>
          <w:sz w:val="28"/>
        </w:rPr>
        <w:tab/>
      </w:r>
      <w:r>
        <w:rPr>
          <w:sz w:val="28"/>
        </w:rPr>
        <w:tab/>
        <w:t xml:space="preserve">                      ∆</w:t>
      </w:r>
      <w:r>
        <w:rPr>
          <w:i/>
          <w:sz w:val="28"/>
        </w:rPr>
        <w:t>f</w:t>
      </w:r>
      <w:r w:rsidRPr="005A2B47">
        <w:rPr>
          <w:i/>
          <w:vertAlign w:val="subscript"/>
        </w:rPr>
        <w:t>СДВ</w:t>
      </w:r>
    </w:p>
    <w:p w:rsidR="00647E32" w:rsidRPr="004722D3" w:rsidRDefault="00647E32" w:rsidP="008B4973">
      <w:pPr>
        <w:jc w:val="both"/>
        <w:rPr>
          <w:sz w:val="28"/>
        </w:rPr>
      </w:pPr>
      <w:r>
        <w:rPr>
          <w:sz w:val="28"/>
        </w:rPr>
        <w:t>∆</w:t>
      </w:r>
      <w:r>
        <w:rPr>
          <w:i/>
          <w:sz w:val="28"/>
        </w:rPr>
        <w:t>f</w:t>
      </w:r>
      <w:r w:rsidRPr="005A2B47">
        <w:rPr>
          <w:i/>
          <w:vertAlign w:val="subscript"/>
        </w:rPr>
        <w:t>СДВ</w:t>
      </w:r>
      <w:r>
        <w:rPr>
          <w:i/>
          <w:sz w:val="28"/>
        </w:rPr>
        <w:t xml:space="preserve"> =2∆f</w:t>
      </w:r>
      <w:r>
        <w:rPr>
          <w:i/>
          <w:sz w:val="28"/>
          <w:vertAlign w:val="subscript"/>
        </w:rPr>
        <w:t>девиации</w:t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  <w:t xml:space="preserve">  </w:t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</w:r>
      <w:r>
        <w:rPr>
          <w:i/>
          <w:sz w:val="28"/>
          <w:vertAlign w:val="subscript"/>
        </w:rPr>
        <w:tab/>
        <w:t xml:space="preserve">                                                              </w:t>
      </w:r>
      <w:r>
        <w:rPr>
          <w:sz w:val="28"/>
        </w:rPr>
        <w:t>Это ЧТ</w:t>
      </w:r>
    </w:p>
    <w:p w:rsidR="00647E32" w:rsidRPr="004722D3" w:rsidRDefault="00AB3F71" w:rsidP="008B4973">
      <w:pPr>
        <w:ind w:left="709" w:firstLine="709"/>
        <w:jc w:val="both"/>
        <w:rPr>
          <w:sz w:val="28"/>
        </w:rPr>
      </w:pPr>
      <w:r>
        <w:rPr>
          <w:noProof/>
        </w:rPr>
        <w:pict>
          <v:group id="_x0000_s1102" style="position:absolute;left:0;text-align:left;margin-left:90pt;margin-top:.45pt;width:324.6pt;height:64.4pt;z-index:251657216" coordorigin="2934,6534" coordsize="6492,1288">
            <v:group id="_x0000_s1103" style="position:absolute;left:2934;top:6534;width:6018;height:618" coordorigin="2562,6506" coordsize="6018,618">
              <v:line id="_x0000_s1104" style="position:absolute" from="2562,7106" to="8580,7106" o:allowincell="f">
                <v:stroke endarrow="block"/>
              </v:line>
              <v:line id="_x0000_s1105" style="position:absolute;flip:y" from="4218,6542" to="4218,7124" o:allowincell="f"/>
              <v:line id="_x0000_s1106" style="position:absolute;flip:y" from="6258,6524" to="6258,7106" o:allowincell="f"/>
              <v:line id="_x0000_s1107" style="position:absolute" from="4218,6764" to="6282,6764" o:allowincell="f">
                <v:stroke startarrow="block" endarrow="block"/>
              </v:line>
              <v:line id="_x0000_s1108" style="position:absolute;flip:y" from="5178,6506" to="5178,7106" o:allowincell="f">
                <v:stroke dashstyle="dash"/>
              </v:line>
            </v:group>
            <v:shape id="_x0000_s1109" type="#_x0000_t202" style="position:absolute;left:4206;top:7282;width:5220;height:540" strokecolor="white">
              <v:textbox>
                <w:txbxContent>
                  <w:p w:rsidR="00647E32" w:rsidRDefault="00647E32" w:rsidP="008B4973">
                    <w:proofErr w:type="gramStart"/>
                    <w:r w:rsidRPr="005A2B47">
                      <w:rPr>
                        <w:i/>
                        <w:sz w:val="28"/>
                        <w:szCs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sz w:val="28"/>
                        <w:szCs w:val="28"/>
                        <w:vertAlign w:val="subscript"/>
                      </w:rPr>
                      <w:t>Б</w:t>
                    </w:r>
                    <w:proofErr w:type="gramEnd"/>
                    <w:r w:rsidRPr="005A2B47">
                      <w:rPr>
                        <w:i/>
                        <w:sz w:val="28"/>
                        <w:szCs w:val="28"/>
                      </w:rPr>
                      <w:tab/>
                      <w:t xml:space="preserve">      </w:t>
                    </w:r>
                    <w:r w:rsidRPr="005A2B47">
                      <w:rPr>
                        <w:i/>
                        <w:sz w:val="28"/>
                        <w:szCs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sz w:val="28"/>
                        <w:szCs w:val="28"/>
                        <w:vertAlign w:val="subscript"/>
                      </w:rPr>
                      <w:t>о</w:t>
                    </w:r>
                    <w:r w:rsidRPr="005A2B47">
                      <w:rPr>
                        <w:i/>
                        <w:sz w:val="28"/>
                        <w:szCs w:val="28"/>
                      </w:rPr>
                      <w:tab/>
                    </w:r>
                    <w:r w:rsidRPr="004722D3">
                      <w:rPr>
                        <w:i/>
                        <w:sz w:val="28"/>
                      </w:rPr>
                      <w:t xml:space="preserve">            </w:t>
                    </w:r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vertAlign w:val="subscript"/>
                      </w:rPr>
                      <w:t>В</w:t>
                    </w:r>
                    <w:r>
                      <w:t xml:space="preserve">                                      </w:t>
                    </w:r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</w:p>
                </w:txbxContent>
              </v:textbox>
            </v:shape>
          </v:group>
        </w:pict>
      </w:r>
    </w:p>
    <w:p w:rsidR="00647E32" w:rsidRDefault="00647E32" w:rsidP="008B4973">
      <w:pPr>
        <w:jc w:val="both"/>
        <w:rPr>
          <w:i/>
          <w:sz w:val="28"/>
        </w:rPr>
      </w:pPr>
      <w:r w:rsidRPr="004722D3">
        <w:rPr>
          <w:sz w:val="28"/>
        </w:rPr>
        <w:tab/>
        <w:t xml:space="preserve">            </w:t>
      </w:r>
      <w:r w:rsidRPr="004722D3">
        <w:rPr>
          <w:i/>
          <w:sz w:val="28"/>
        </w:rPr>
        <w:tab/>
        <w:t xml:space="preserve">      </w:t>
      </w:r>
      <w:r w:rsidRPr="004722D3">
        <w:rPr>
          <w:i/>
          <w:sz w:val="28"/>
        </w:rPr>
        <w:tab/>
        <w:t xml:space="preserve">            </w:t>
      </w:r>
      <w:r w:rsidRPr="004722D3">
        <w:rPr>
          <w:i/>
          <w:sz w:val="28"/>
          <w:vertAlign w:val="subscript"/>
        </w:rPr>
        <w:tab/>
      </w:r>
      <w:r w:rsidRPr="004722D3">
        <w:rPr>
          <w:i/>
          <w:sz w:val="28"/>
          <w:vertAlign w:val="subscript"/>
        </w:rPr>
        <w:tab/>
      </w:r>
      <w:r w:rsidRPr="004722D3">
        <w:rPr>
          <w:i/>
          <w:sz w:val="28"/>
          <w:vertAlign w:val="subscript"/>
        </w:rPr>
        <w:tab/>
      </w:r>
      <w:r w:rsidRPr="004722D3">
        <w:rPr>
          <w:i/>
          <w:sz w:val="28"/>
          <w:vertAlign w:val="subscript"/>
        </w:rPr>
        <w:tab/>
      </w:r>
    </w:p>
    <w:p w:rsidR="00647E32" w:rsidRPr="004722D3" w:rsidRDefault="00647E32" w:rsidP="008B4973">
      <w:pPr>
        <w:ind w:left="709" w:firstLine="709"/>
        <w:jc w:val="both"/>
        <w:rPr>
          <w:i/>
          <w:sz w:val="28"/>
          <w:vertAlign w:val="subscript"/>
        </w:rPr>
      </w:pPr>
    </w:p>
    <w:p w:rsidR="00647E32" w:rsidRPr="004722D3" w:rsidRDefault="00647E32" w:rsidP="008B4973">
      <w:pPr>
        <w:ind w:left="709" w:firstLine="709"/>
        <w:jc w:val="both"/>
        <w:rPr>
          <w:i/>
          <w:sz w:val="28"/>
        </w:rPr>
      </w:pPr>
      <w:r w:rsidRPr="004722D3">
        <w:rPr>
          <w:i/>
          <w:sz w:val="28"/>
          <w:vertAlign w:val="subscript"/>
        </w:rPr>
        <w:tab/>
      </w:r>
      <w:r w:rsidRPr="004722D3">
        <w:rPr>
          <w:i/>
          <w:sz w:val="28"/>
        </w:rPr>
        <w:t xml:space="preserve">    2∆</w:t>
      </w:r>
      <w:r>
        <w:rPr>
          <w:i/>
          <w:sz w:val="28"/>
          <w:lang w:val="en-US"/>
        </w:rPr>
        <w:t>f</w:t>
      </w:r>
      <w:r w:rsidRPr="005A2B47">
        <w:rPr>
          <w:i/>
          <w:vertAlign w:val="subscript"/>
        </w:rPr>
        <w:t>Д</w:t>
      </w:r>
      <w:r w:rsidRPr="004722D3">
        <w:rPr>
          <w:i/>
          <w:sz w:val="28"/>
        </w:rPr>
        <w:tab/>
        <w:t xml:space="preserve"> 2∆</w:t>
      </w:r>
      <w:r>
        <w:rPr>
          <w:i/>
          <w:sz w:val="28"/>
          <w:lang w:val="en-US"/>
        </w:rPr>
        <w:t>f</w:t>
      </w:r>
      <w:r w:rsidRPr="005A2B47">
        <w:rPr>
          <w:i/>
          <w:vertAlign w:val="subscript"/>
        </w:rPr>
        <w:t>Д</w:t>
      </w:r>
      <w:r w:rsidRPr="004722D3">
        <w:rPr>
          <w:i/>
          <w:sz w:val="28"/>
          <w:vertAlign w:val="subscript"/>
        </w:rPr>
        <w:tab/>
      </w:r>
      <w:r w:rsidRPr="004722D3">
        <w:rPr>
          <w:i/>
          <w:sz w:val="28"/>
        </w:rPr>
        <w:tab/>
        <w:t>2∆</w:t>
      </w:r>
      <w:r>
        <w:rPr>
          <w:i/>
          <w:sz w:val="28"/>
          <w:lang w:val="en-US"/>
        </w:rPr>
        <w:t>f</w:t>
      </w:r>
      <w:r w:rsidRPr="005A2B47">
        <w:rPr>
          <w:i/>
          <w:vertAlign w:val="subscript"/>
        </w:rPr>
        <w:t>Д</w:t>
      </w:r>
    </w:p>
    <w:p w:rsidR="00647E32" w:rsidRPr="004722D3" w:rsidRDefault="00647E32" w:rsidP="008B4973">
      <w:pPr>
        <w:jc w:val="both"/>
        <w:rPr>
          <w:i/>
          <w:sz w:val="28"/>
          <w:vertAlign w:val="subscript"/>
        </w:rPr>
      </w:pPr>
      <w:r w:rsidRPr="004722D3">
        <w:rPr>
          <w:i/>
          <w:sz w:val="28"/>
        </w:rPr>
        <w:t>∆</w:t>
      </w:r>
      <w:r>
        <w:rPr>
          <w:i/>
          <w:sz w:val="28"/>
          <w:lang w:val="en-US"/>
        </w:rPr>
        <w:t>f</w:t>
      </w:r>
      <w:r w:rsidRPr="005A2B47">
        <w:rPr>
          <w:i/>
          <w:vertAlign w:val="subscript"/>
        </w:rPr>
        <w:t>СДВ</w:t>
      </w:r>
      <w:r w:rsidRPr="004722D3">
        <w:rPr>
          <w:i/>
          <w:sz w:val="28"/>
        </w:rPr>
        <w:t>=</w:t>
      </w:r>
      <w:r>
        <w:rPr>
          <w:sz w:val="28"/>
        </w:rPr>
        <w:t xml:space="preserve"> </w:t>
      </w:r>
      <w:r w:rsidRPr="004722D3">
        <w:rPr>
          <w:i/>
          <w:sz w:val="28"/>
        </w:rPr>
        <w:t>2∆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Д</w:t>
      </w:r>
      <w:r w:rsidRPr="004722D3">
        <w:rPr>
          <w:i/>
          <w:sz w:val="28"/>
        </w:rPr>
        <w:t>=∆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Р</w:t>
      </w:r>
    </w:p>
    <w:p w:rsidR="00647E32" w:rsidRPr="005A2B47" w:rsidRDefault="00AB3F71" w:rsidP="008B4973">
      <w:pPr>
        <w:ind w:left="709" w:firstLine="709"/>
        <w:jc w:val="both"/>
        <w:rPr>
          <w:i/>
          <w:sz w:val="28"/>
        </w:rPr>
      </w:pPr>
      <w:r>
        <w:rPr>
          <w:noProof/>
        </w:rPr>
        <w:pict>
          <v:group id="_x0000_s1110" style="position:absolute;left:0;text-align:left;margin-left:59.55pt;margin-top:1.5pt;width:321.6pt;height:71.45pt;z-index:251658240" coordorigin="2622,8165" coordsize="6432,1429">
            <v:group id="_x0000_s1111" style="position:absolute;left:2622;top:8165;width:6078;height:725" coordorigin="2622,8165" coordsize="6078,725">
              <v:line id="_x0000_s1112" style="position:absolute" from="2622,8890" to="8700,8890" o:allowincell="f">
                <v:stroke endarrow="block"/>
              </v:line>
              <v:line id="_x0000_s1113" style="position:absolute;flip:y" from="3378,8165" to="3390,8885" o:allowincell="f"/>
              <v:line id="_x0000_s1114" style="position:absolute;flip:x y" from="4512,8165" to="4518,8885" o:allowincell="f"/>
              <v:line id="_x0000_s1115" style="position:absolute;flip:y" from="5718,8165" to="5718,8885" o:allowincell="f"/>
              <v:line id="_x0000_s1116" style="position:absolute;flip:x y" from="6936,8201" to="6942,8885" o:allowincell="f"/>
              <v:line id="_x0000_s1117" style="position:absolute" from="3378,8406" to="4518,8406" o:allowincell="f">
                <v:stroke startarrow="block" endarrow="block"/>
              </v:line>
              <v:line id="_x0000_s1118" style="position:absolute" from="4518,8406" to="5742,8406">
                <v:stroke startarrow="block" endarrow="block"/>
              </v:line>
              <v:line id="_x0000_s1119" style="position:absolute" from="5718,8406" to="6942,8406">
                <v:stroke startarrow="block" endarrow="block"/>
              </v:line>
              <v:line id="_x0000_s1120" style="position:absolute;flip:y" from="5082,8244" to="5082,8886" o:allowincell="f">
                <v:stroke dashstyle="dash"/>
              </v:line>
            </v:group>
            <v:shape id="_x0000_s1121" type="#_x0000_t202" style="position:absolute;left:3114;top:9054;width:5940;height:540" strokecolor="white">
              <v:textbox style="mso-next-textbox:#_x0000_s1121">
                <w:txbxContent>
                  <w:p w:rsidR="00647E32" w:rsidRDefault="00647E32" w:rsidP="008B4973">
                    <w:r>
                      <w:rPr>
                        <w:i/>
                        <w:sz w:val="28"/>
                        <w:szCs w:val="28"/>
                      </w:rPr>
                      <w:t xml:space="preserve"> </w:t>
                    </w:r>
                    <w:proofErr w:type="gramStart"/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</w:rPr>
                      <w:t>А</w:t>
                    </w:r>
                    <w:proofErr w:type="gramEnd"/>
                    <w:r>
                      <w:rPr>
                        <w:i/>
                        <w:sz w:val="28"/>
                        <w:szCs w:val="28"/>
                      </w:rPr>
                      <w:t xml:space="preserve">            </w:t>
                    </w:r>
                    <w:r w:rsidRPr="005A2B47">
                      <w:rPr>
                        <w:i/>
                        <w:sz w:val="28"/>
                        <w:szCs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sz w:val="28"/>
                        <w:szCs w:val="28"/>
                        <w:vertAlign w:val="subscript"/>
                      </w:rPr>
                      <w:t>Б</w:t>
                    </w:r>
                    <w:r w:rsidRPr="005A2B47">
                      <w:rPr>
                        <w:i/>
                        <w:sz w:val="28"/>
                        <w:szCs w:val="28"/>
                      </w:rPr>
                      <w:tab/>
                      <w:t xml:space="preserve">    </w:t>
                    </w:r>
                    <w:r w:rsidRPr="005A2B47">
                      <w:rPr>
                        <w:i/>
                        <w:sz w:val="28"/>
                        <w:szCs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sz w:val="28"/>
                        <w:szCs w:val="28"/>
                        <w:vertAlign w:val="subscript"/>
                      </w:rPr>
                      <w:t>о</w:t>
                    </w:r>
                    <w:r w:rsidRPr="005A2B47">
                      <w:rPr>
                        <w:i/>
                        <w:sz w:val="28"/>
                        <w:szCs w:val="28"/>
                      </w:rPr>
                      <w:tab/>
                    </w:r>
                    <w:r w:rsidRPr="004722D3">
                      <w:rPr>
                        <w:i/>
                        <w:sz w:val="28"/>
                      </w:rPr>
                      <w:t xml:space="preserve">   </w:t>
                    </w:r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  <w:r w:rsidRPr="005A2B47">
                      <w:rPr>
                        <w:i/>
                        <w:vertAlign w:val="subscript"/>
                      </w:rPr>
                      <w:t>В</w:t>
                    </w:r>
                    <w:r>
                      <w:t xml:space="preserve">                 </w:t>
                    </w:r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  <w:r>
                      <w:rPr>
                        <w:i/>
                        <w:vertAlign w:val="subscript"/>
                      </w:rPr>
                      <w:t>Г</w:t>
                    </w:r>
                    <w:r>
                      <w:t xml:space="preserve">                               </w:t>
                    </w:r>
                    <w:r>
                      <w:rPr>
                        <w:i/>
                        <w:sz w:val="28"/>
                        <w:lang w:val="en-US"/>
                      </w:rPr>
                      <w:t>f</w:t>
                    </w:r>
                  </w:p>
                </w:txbxContent>
              </v:textbox>
            </v:shape>
          </v:group>
        </w:pict>
      </w:r>
    </w:p>
    <w:p w:rsidR="00647E32" w:rsidRPr="00511E28" w:rsidRDefault="00647E32" w:rsidP="008B4973">
      <w:pPr>
        <w:ind w:left="709" w:firstLine="709"/>
        <w:jc w:val="both"/>
        <w:rPr>
          <w:sz w:val="28"/>
          <w:vertAlign w:val="subscript"/>
        </w:rPr>
      </w:pPr>
      <w:r w:rsidRPr="004722D3">
        <w:rPr>
          <w:i/>
          <w:sz w:val="28"/>
        </w:rPr>
        <w:t xml:space="preserve">          </w:t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</w:r>
      <w:r>
        <w:rPr>
          <w:i/>
          <w:sz w:val="28"/>
        </w:rPr>
        <w:tab/>
        <w:t xml:space="preserve">   </w:t>
      </w:r>
      <w:r>
        <w:rPr>
          <w:sz w:val="28"/>
        </w:rPr>
        <w:t>Это ДЧТ</w:t>
      </w:r>
    </w:p>
    <w:p w:rsidR="00647E32" w:rsidRDefault="00647E32" w:rsidP="008B4973">
      <w:pPr>
        <w:jc w:val="both"/>
        <w:rPr>
          <w:i/>
          <w:sz w:val="28"/>
        </w:rPr>
      </w:pPr>
      <w:r w:rsidRPr="004722D3">
        <w:rPr>
          <w:i/>
          <w:sz w:val="28"/>
          <w:vertAlign w:val="subscript"/>
        </w:rPr>
        <w:t xml:space="preserve">        </w:t>
      </w:r>
      <w:r>
        <w:rPr>
          <w:i/>
          <w:sz w:val="28"/>
          <w:vertAlign w:val="subscript"/>
        </w:rPr>
        <w:tab/>
        <w:t xml:space="preserve"> </w:t>
      </w:r>
      <w:r w:rsidRPr="004722D3">
        <w:rPr>
          <w:i/>
          <w:sz w:val="28"/>
        </w:rPr>
        <w:t xml:space="preserve">      </w:t>
      </w: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Несмотря на высокую помехоустойчивость, сигналы ЧТ и ДЧТ   не всегда в полной  мере удовлетворяют   этому требованию.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Для решения     задачи     получения     ещё       большей  помехоустойчивости  был разработан метод фазовой манипуляции (ФМн) или, как его ещё называют,  фазовой телеграфии (ФТ),  а затем – относительной фазовой телеграфии (ОФТ).</w:t>
      </w:r>
    </w:p>
    <w:p w:rsidR="00647E32" w:rsidRDefault="00647E32" w:rsidP="006F0D6C"/>
    <w:p w:rsidR="00647E32" w:rsidRPr="006F0D6C" w:rsidRDefault="00647E32" w:rsidP="006F0D6C"/>
    <w:p w:rsidR="00647E32" w:rsidRDefault="00647E32" w:rsidP="008B4973">
      <w:pPr>
        <w:pStyle w:val="2"/>
      </w:pPr>
      <w:r>
        <w:t>1.4. Методы  формирования и обработки сигналов  автоматической  телеграфии в аппаратуре  радиосвязи.</w:t>
      </w:r>
    </w:p>
    <w:p w:rsidR="00647E32" w:rsidRDefault="00647E32" w:rsidP="008B4973">
      <w:pPr>
        <w:pStyle w:val="31"/>
        <w:ind w:firstLine="709"/>
      </w:pPr>
      <w:r>
        <w:t>Передача  сигналов ЧМн  осуществляется  методами с разрывом и без разрыва фазы.</w:t>
      </w:r>
    </w:p>
    <w:p w:rsidR="00647E32" w:rsidRDefault="00647E32" w:rsidP="003A14B6">
      <w:pPr>
        <w:pStyle w:val="5"/>
      </w:pPr>
      <w:r>
        <w:t>Приём ЧМн  сигналов    осуществляется  радиоприёмными устройствами супергетеродинного типа с двойным  или тройным       преобразованием частоты.</w:t>
      </w:r>
    </w:p>
    <w:p w:rsidR="00647E32" w:rsidRPr="003A14B6" w:rsidRDefault="00647E32" w:rsidP="003A14B6"/>
    <w:p w:rsidR="00647E32" w:rsidRPr="003A14B6" w:rsidRDefault="00647E32" w:rsidP="008B4973">
      <w:pPr>
        <w:ind w:firstLine="709"/>
        <w:jc w:val="both"/>
        <w:rPr>
          <w:b/>
          <w:sz w:val="28"/>
        </w:rPr>
      </w:pPr>
      <w:r w:rsidRPr="003A14B6">
        <w:rPr>
          <w:b/>
          <w:sz w:val="28"/>
        </w:rPr>
        <w:t>К этим  радиоприёмным устройствам    предъявляются повышенные требования: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к стабильности частот гетеродинов;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к необходимости борьбы с импульсными помехами;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к качеству воспроизведения ТЛГ посылок  на выходах каналов приёма.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Для эффективной борьбы с импульсными   помехами тракты УПЧ в приёмниках ЧТ сигналов  строятся по схеме ШОУ (широкая полоса пропускания – ограничитель амплитуды сигнала - узкая  полоса пропускания).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Функциональная схема приёмного устройства ЧТ сигналов изображена на слайде.</w:t>
      </w:r>
    </w:p>
    <w:p w:rsidR="00647E32" w:rsidRDefault="00647E32" w:rsidP="008B4973">
      <w:pPr>
        <w:ind w:firstLine="709"/>
        <w:jc w:val="both"/>
        <w:rPr>
          <w:i/>
          <w:sz w:val="28"/>
          <w:vertAlign w:val="subscript"/>
        </w:rPr>
      </w:pPr>
      <w:r>
        <w:rPr>
          <w:sz w:val="28"/>
        </w:rPr>
        <w:t xml:space="preserve">ЧТ сигнал  с выхода   широкополосного УПЧ, являющегося  первым элементом схемы ШОУ, поступает через АО на 2 разделительных канальных фильтра. Оба фильтра являются полосовыми и настроены на частоты </w:t>
      </w:r>
      <w:r>
        <w:rPr>
          <w:i/>
          <w:sz w:val="28"/>
        </w:rPr>
        <w:t>f</w:t>
      </w:r>
      <w:r>
        <w:rPr>
          <w:sz w:val="28"/>
          <w:vertAlign w:val="subscript"/>
        </w:rPr>
        <w:t xml:space="preserve">Б  </w:t>
      </w:r>
      <w:r>
        <w:rPr>
          <w:sz w:val="28"/>
        </w:rPr>
        <w:t xml:space="preserve">и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>В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АО устраняет  паразитную амплитудную модуляцию.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Фильтры ПФ1 и ПФ2 совместно с диодами образуют  частотный детектор, выходной сигнал  которого управляет пусковым устройством, формирующим в выходных каналах    импульсы  прямоугольной формы.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РУ - решающее   устройство;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ФИ - формирователь   импульсов.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Кроме автоматического приёма ЧТ сигналов  возможен их слуховой приём. Для этого ЧТ сигнал необходимо преобразовать в АТ сигнал, детектировать, усилить и подать на ТЛФ.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Спектр сигнала при ЧТ  бесконечен, но при индексе частотной манипуляции m</w:t>
      </w:r>
      <w:r w:rsidRPr="00AC71BF">
        <w:rPr>
          <w:vertAlign w:val="subscript"/>
        </w:rPr>
        <w:t>ЧТ</w:t>
      </w:r>
      <w:r>
        <w:rPr>
          <w:sz w:val="28"/>
          <w:vertAlign w:val="subscript"/>
        </w:rPr>
        <w:t xml:space="preserve">  </w:t>
      </w:r>
      <w:r>
        <w:rPr>
          <w:sz w:val="28"/>
        </w:rPr>
        <w:t>≤ 1 спектры  ЧТ и АТ  сигналов  практически не отличаются: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Δ</w:t>
      </w:r>
      <w:r>
        <w:rPr>
          <w:i/>
          <w:sz w:val="28"/>
        </w:rPr>
        <w:t xml:space="preserve"> f</w:t>
      </w:r>
      <w:r>
        <w:rPr>
          <w:sz w:val="28"/>
        </w:rPr>
        <w:t xml:space="preserve"> </w:t>
      </w:r>
      <w:r>
        <w:rPr>
          <w:vertAlign w:val="subscript"/>
        </w:rPr>
        <w:t>ЧМН</w:t>
      </w:r>
      <w:r>
        <w:rPr>
          <w:sz w:val="28"/>
          <w:vertAlign w:val="subscript"/>
        </w:rPr>
        <w:t xml:space="preserve">   </w:t>
      </w:r>
      <w:r>
        <w:rPr>
          <w:sz w:val="28"/>
        </w:rPr>
        <w:t xml:space="preserve">≈ ∆ </w:t>
      </w:r>
      <w:r>
        <w:rPr>
          <w:i/>
          <w:sz w:val="28"/>
        </w:rPr>
        <w:t>f</w:t>
      </w:r>
      <w:r>
        <w:rPr>
          <w:i/>
          <w:vertAlign w:val="subscript"/>
        </w:rPr>
        <w:t>АМН</w:t>
      </w:r>
      <w:r>
        <w:rPr>
          <w:i/>
          <w:sz w:val="28"/>
          <w:vertAlign w:val="subscript"/>
        </w:rPr>
        <w:t xml:space="preserve">   </w:t>
      </w:r>
      <w:r>
        <w:rPr>
          <w:i/>
          <w:sz w:val="28"/>
        </w:rPr>
        <w:t>=</w:t>
      </w:r>
      <w:r>
        <w:rPr>
          <w:sz w:val="28"/>
        </w:rPr>
        <w:t>6F</w:t>
      </w:r>
      <w:r w:rsidRPr="00AC71BF">
        <w:rPr>
          <w:vertAlign w:val="subscript"/>
        </w:rPr>
        <w:t>М</w:t>
      </w:r>
      <w:r>
        <w:rPr>
          <w:sz w:val="28"/>
        </w:rPr>
        <w:t xml:space="preserve"> =3V</w:t>
      </w:r>
      <w:r w:rsidRPr="00AC71BF">
        <w:rPr>
          <w:vertAlign w:val="subscript"/>
        </w:rPr>
        <w:t>М</w:t>
      </w:r>
      <w:r>
        <w:rPr>
          <w:sz w:val="28"/>
        </w:rPr>
        <w:t xml:space="preserve">  - для   канала с постоянными     параметрами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Δ</w:t>
      </w:r>
      <w:r>
        <w:rPr>
          <w:i/>
          <w:sz w:val="28"/>
        </w:rPr>
        <w:t xml:space="preserve"> f</w:t>
      </w:r>
      <w:r>
        <w:rPr>
          <w:sz w:val="28"/>
        </w:rPr>
        <w:t xml:space="preserve"> </w:t>
      </w:r>
      <w:r>
        <w:rPr>
          <w:vertAlign w:val="subscript"/>
        </w:rPr>
        <w:t>ЧМН</w:t>
      </w:r>
      <w:r>
        <w:rPr>
          <w:sz w:val="28"/>
          <w:vertAlign w:val="subscript"/>
        </w:rPr>
        <w:t xml:space="preserve">   </w:t>
      </w:r>
      <w:r>
        <w:rPr>
          <w:sz w:val="28"/>
        </w:rPr>
        <w:t xml:space="preserve">≈ ∆ </w:t>
      </w:r>
      <w:r>
        <w:rPr>
          <w:i/>
          <w:sz w:val="28"/>
        </w:rPr>
        <w:t>f</w:t>
      </w:r>
      <w:r>
        <w:rPr>
          <w:i/>
          <w:vertAlign w:val="subscript"/>
        </w:rPr>
        <w:t>АМН</w:t>
      </w:r>
      <w:r>
        <w:rPr>
          <w:i/>
          <w:sz w:val="28"/>
          <w:vertAlign w:val="subscript"/>
        </w:rPr>
        <w:t xml:space="preserve">   </w:t>
      </w:r>
      <w:r>
        <w:rPr>
          <w:i/>
          <w:sz w:val="28"/>
        </w:rPr>
        <w:t>=</w:t>
      </w:r>
      <w:r>
        <w:rPr>
          <w:sz w:val="28"/>
        </w:rPr>
        <w:t>10F</w:t>
      </w:r>
      <w:r w:rsidRPr="00AC71BF">
        <w:rPr>
          <w:vertAlign w:val="subscript"/>
        </w:rPr>
        <w:t>М</w:t>
      </w:r>
      <w:r>
        <w:rPr>
          <w:sz w:val="28"/>
        </w:rPr>
        <w:t xml:space="preserve"> =5V</w:t>
      </w:r>
      <w:r w:rsidRPr="00AC71BF">
        <w:rPr>
          <w:vertAlign w:val="subscript"/>
        </w:rPr>
        <w:t>М</w:t>
      </w:r>
      <w:r>
        <w:rPr>
          <w:sz w:val="28"/>
        </w:rPr>
        <w:t xml:space="preserve">  - для канала с переменными параметрами.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При  увеличении m</w:t>
      </w:r>
      <w:r>
        <w:rPr>
          <w:vertAlign w:val="subscript"/>
        </w:rPr>
        <w:t>ЧТ</w:t>
      </w:r>
      <w:r>
        <w:rPr>
          <w:sz w:val="28"/>
        </w:rPr>
        <w:t xml:space="preserve"> спектр сигнала расширяется, уменьшается амплитуда несущей, энергия распределяется между боковыми составляющими, чем обеспечивается  повышение помехоустойчивости.</w:t>
      </w:r>
    </w:p>
    <w:p w:rsidR="00647E32" w:rsidRDefault="00647E32" w:rsidP="008B4973">
      <w:pPr>
        <w:ind w:firstLine="709"/>
        <w:jc w:val="center"/>
        <w:rPr>
          <w:sz w:val="28"/>
        </w:rPr>
      </w:pPr>
      <w:r w:rsidRPr="00AC71BF">
        <w:rPr>
          <w:position w:val="-26"/>
          <w:sz w:val="28"/>
        </w:rPr>
        <w:object w:dxaOrig="2420" w:dyaOrig="720">
          <v:shape id="_x0000_i1040" type="#_x0000_t75" style="width:119.5pt;height:36.35pt" o:ole="" fillcolor="window">
            <v:imagedata r:id="rId35" o:title=""/>
          </v:shape>
          <o:OLEObject Type="Embed" ProgID="Equation.3" ShapeID="_x0000_i1040" DrawAspect="Content" ObjectID="_1723359885" r:id="rId36"/>
        </w:object>
      </w:r>
    </w:p>
    <w:p w:rsidR="00647E32" w:rsidRDefault="00647E32" w:rsidP="008B4973">
      <w:pPr>
        <w:ind w:firstLine="709"/>
        <w:jc w:val="center"/>
        <w:rPr>
          <w:i/>
          <w:sz w:val="28"/>
        </w:rPr>
      </w:pP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1  </w:t>
      </w:r>
      <w:r>
        <w:rPr>
          <w:i/>
          <w:sz w:val="28"/>
        </w:rPr>
        <w:t>- f</w:t>
      </w:r>
      <w:r>
        <w:rPr>
          <w:i/>
          <w:sz w:val="28"/>
          <w:vertAlign w:val="subscript"/>
        </w:rPr>
        <w:t>о</w:t>
      </w:r>
      <w:r>
        <w:rPr>
          <w:i/>
          <w:sz w:val="28"/>
        </w:rPr>
        <w:t xml:space="preserve"> =f</w:t>
      </w:r>
      <w:r>
        <w:rPr>
          <w:i/>
          <w:sz w:val="28"/>
          <w:vertAlign w:val="subscript"/>
        </w:rPr>
        <w:t xml:space="preserve">о   </w:t>
      </w:r>
      <w:r>
        <w:rPr>
          <w:i/>
          <w:sz w:val="28"/>
        </w:rPr>
        <w:t>-  f</w:t>
      </w:r>
      <w:r>
        <w:rPr>
          <w:i/>
          <w:sz w:val="28"/>
          <w:vertAlign w:val="subscript"/>
        </w:rPr>
        <w:t>2</w:t>
      </w:r>
    </w:p>
    <w:p w:rsidR="00647E32" w:rsidRDefault="00647E32" w:rsidP="008B4973">
      <w:pPr>
        <w:ind w:firstLine="709"/>
        <w:jc w:val="center"/>
        <w:rPr>
          <w:i/>
          <w:sz w:val="28"/>
          <w:lang w:val="en-US"/>
        </w:rPr>
      </w:pPr>
      <w:r w:rsidRPr="00AC71BF">
        <w:rPr>
          <w:position w:val="-34"/>
          <w:sz w:val="28"/>
        </w:rPr>
        <w:object w:dxaOrig="3120" w:dyaOrig="820">
          <v:shape id="_x0000_i1041" type="#_x0000_t75" style="width:155.9pt;height:40.3pt" o:ole="" fillcolor="window">
            <v:imagedata r:id="rId37" o:title=""/>
          </v:shape>
          <o:OLEObject Type="Embed" ProgID="Equation.3" ShapeID="_x0000_i1041" DrawAspect="Content" ObjectID="_1723359886" r:id="rId38"/>
        </w:objec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При </w:t>
      </w:r>
      <w:r>
        <w:rPr>
          <w:i/>
          <w:sz w:val="28"/>
          <w:lang w:val="en-US"/>
        </w:rPr>
        <w:t>m</w:t>
      </w:r>
      <w:r>
        <w:rPr>
          <w:i/>
          <w:sz w:val="28"/>
          <w:vertAlign w:val="subscript"/>
        </w:rPr>
        <w:t xml:space="preserve">ЧТ </w:t>
      </w:r>
      <w:r>
        <w:rPr>
          <w:sz w:val="28"/>
        </w:rPr>
        <w:t xml:space="preserve">&gt; 1  эффективная полоса частот ЧТ сигнала определяется формулой  Манаева:  </w:t>
      </w:r>
    </w:p>
    <w:p w:rsidR="00647E32" w:rsidRPr="004722D3" w:rsidRDefault="00647E32" w:rsidP="008B4973">
      <w:pPr>
        <w:ind w:firstLine="709"/>
        <w:jc w:val="center"/>
        <w:rPr>
          <w:i/>
          <w:sz w:val="28"/>
        </w:rPr>
      </w:pPr>
      <w:r w:rsidRPr="00082499">
        <w:rPr>
          <w:position w:val="-14"/>
          <w:sz w:val="28"/>
        </w:rPr>
        <w:object w:dxaOrig="3200" w:dyaOrig="460">
          <v:shape id="_x0000_i1042" type="#_x0000_t75" style="width:158.4pt;height:23.05pt" o:ole="">
            <v:imagedata r:id="rId39" o:title=""/>
          </v:shape>
          <o:OLEObject Type="Embed" ProgID="Equation.3" ShapeID="_x0000_i1042" DrawAspect="Content" ObjectID="_1723359887" r:id="rId40"/>
        </w:object>
      </w:r>
    </w:p>
    <w:p w:rsidR="00647E32" w:rsidRPr="004722D3" w:rsidRDefault="00647E32" w:rsidP="008B4973">
      <w:pPr>
        <w:pStyle w:val="3"/>
        <w:ind w:left="0"/>
      </w:pPr>
      <w:r>
        <w:t>Полоса   пропускания   радиоканала  находится   из выражения:</w:t>
      </w:r>
    </w:p>
    <w:p w:rsidR="00647E32" w:rsidRDefault="00647E32" w:rsidP="008B4973">
      <w:pPr>
        <w:ind w:firstLine="709"/>
        <w:jc w:val="both"/>
        <w:rPr>
          <w:sz w:val="28"/>
        </w:rPr>
      </w:pPr>
      <w:proofErr w:type="gramStart"/>
      <w:r>
        <w:rPr>
          <w:sz w:val="28"/>
          <w:lang w:val="en-US"/>
        </w:rPr>
        <w:t>Π</w:t>
      </w:r>
      <w:proofErr w:type="spellStart"/>
      <w:r>
        <w:rPr>
          <w:sz w:val="28"/>
          <w:vertAlign w:val="subscript"/>
        </w:rPr>
        <w:t>чт</w:t>
      </w:r>
      <w:proofErr w:type="spellEnd"/>
      <w:r>
        <w:rPr>
          <w:sz w:val="28"/>
          <w:vertAlign w:val="subscript"/>
        </w:rPr>
        <w:t xml:space="preserve"> </w:t>
      </w:r>
      <w:r>
        <w:rPr>
          <w:sz w:val="28"/>
        </w:rPr>
        <w:t xml:space="preserve"> =</w:t>
      </w:r>
      <w:proofErr w:type="gramEnd"/>
      <w:r>
        <w:rPr>
          <w:sz w:val="28"/>
        </w:rPr>
        <w:t xml:space="preserve"> </w:t>
      </w:r>
      <w:r w:rsidRPr="00E90DAA">
        <w:rPr>
          <w:position w:val="-16"/>
          <w:sz w:val="28"/>
        </w:rPr>
        <w:object w:dxaOrig="3019" w:dyaOrig="480">
          <v:shape id="_x0000_i1043" type="#_x0000_t75" style="width:148.7pt;height:24.5pt" o:ole="" fillcolor="window">
            <v:imagedata r:id="rId41" o:title=""/>
          </v:shape>
          <o:OLEObject Type="Embed" ProgID="Equation.3" ShapeID="_x0000_i1043" DrawAspect="Content" ObjectID="_1723359888" r:id="rId42"/>
        </w:objec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Самым важным  параметром в системах с ЧТ является девиация   частоты. Она   определяет: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помехоустойчивость;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скорость передачи информации;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допустимую   нестабильность  частот    передатчика, гетеродина;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степень влияния многолучевого  распространения    радиоволн;</w:t>
      </w:r>
    </w:p>
    <w:p w:rsidR="00647E32" w:rsidRDefault="00647E32" w:rsidP="008B4973">
      <w:pPr>
        <w:numPr>
          <w:ilvl w:val="0"/>
          <w:numId w:val="1"/>
        </w:numPr>
        <w:ind w:left="0" w:firstLine="709"/>
        <w:jc w:val="both"/>
        <w:rPr>
          <w:sz w:val="28"/>
        </w:rPr>
      </w:pPr>
      <w:r>
        <w:rPr>
          <w:sz w:val="28"/>
        </w:rPr>
        <w:t>возможность   физической  реализации разделительных  фильтров с требуемыми    характеристиками.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В канале   радиосвязи   действуют    помехи, спектр   которых     совпадает  по фазе и частоте  с гармониками  «нажатия» и «отжатия». При больших амплитудах  помех  может  произойти   искажение части или всей    посылки в ограничителе амплитуды   перед  частотным детектором.</w:t>
      </w:r>
    </w:p>
    <w:p w:rsidR="00647E32" w:rsidRPr="004722D3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Таким образом,   возникают   преобладание:</w:t>
      </w:r>
    </w:p>
    <w:p w:rsidR="00647E32" w:rsidRPr="003A14B6" w:rsidRDefault="00647E32" w:rsidP="008B4973">
      <w:pPr>
        <w:ind w:firstLine="709"/>
        <w:jc w:val="center"/>
        <w:rPr>
          <w:sz w:val="28"/>
        </w:rPr>
      </w:pPr>
      <w:r w:rsidRPr="00082499">
        <w:rPr>
          <w:i/>
          <w:position w:val="-34"/>
          <w:sz w:val="28"/>
          <w:lang w:val="en-US"/>
        </w:rPr>
        <w:object w:dxaOrig="3379" w:dyaOrig="780">
          <v:shape id="_x0000_i1044" type="#_x0000_t75" style="width:168.5pt;height:38.5pt" o:ole="" fillcolor="window">
            <v:imagedata r:id="rId43" o:title=""/>
          </v:shape>
          <o:OLEObject Type="Embed" ProgID="Equation.3" ShapeID="_x0000_i1044" DrawAspect="Content" ObjectID="_1723359889" r:id="rId44"/>
        </w:object>
      </w:r>
      <w:r>
        <w:rPr>
          <w:sz w:val="28"/>
        </w:rPr>
        <w:t>,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где ∆τ - абсолютная   величина   изменения    длительности   посылки.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Из этого выражения видно, что помехоустойчивость уменьшается при увеличении V</w:t>
      </w:r>
      <w:r>
        <w:rPr>
          <w:vertAlign w:val="subscript"/>
          <w:lang w:val="en-US"/>
        </w:rPr>
        <w:t>M</w:t>
      </w:r>
      <w:r>
        <w:rPr>
          <w:sz w:val="28"/>
        </w:rPr>
        <w:t>.</w:t>
      </w:r>
    </w:p>
    <w:p w:rsidR="00647E32" w:rsidRDefault="00647E32" w:rsidP="008B4973">
      <w:pPr>
        <w:ind w:firstLine="709"/>
        <w:jc w:val="both"/>
        <w:rPr>
          <w:i/>
          <w:sz w:val="28"/>
        </w:rPr>
      </w:pPr>
      <w:r>
        <w:rPr>
          <w:sz w:val="28"/>
        </w:rPr>
        <w:t>Кроме того, помехоустойчивость уменьшается    при уменьшении   разноса частот  ∆</w:t>
      </w:r>
      <w:r>
        <w:rPr>
          <w:i/>
          <w:sz w:val="28"/>
        </w:rPr>
        <w:t>f</w:t>
      </w:r>
      <w:r w:rsidRPr="00082499">
        <w:rPr>
          <w:i/>
          <w:sz w:val="28"/>
        </w:rPr>
        <w:t xml:space="preserve"> </w:t>
      </w:r>
      <w:r w:rsidRPr="00082499">
        <w:rPr>
          <w:i/>
          <w:vertAlign w:val="subscript"/>
        </w:rPr>
        <w:t>С ДВ</w:t>
      </w:r>
      <w:r>
        <w:rPr>
          <w:i/>
          <w:sz w:val="28"/>
          <w:vertAlign w:val="subscript"/>
        </w:rPr>
        <w:t xml:space="preserve"> </w:t>
      </w:r>
      <w:r w:rsidRPr="00082499">
        <w:rPr>
          <w:i/>
          <w:sz w:val="28"/>
        </w:rPr>
        <w:t xml:space="preserve"> </w:t>
      </w:r>
      <w:r>
        <w:rPr>
          <w:i/>
          <w:sz w:val="28"/>
        </w:rPr>
        <w:t>=</w:t>
      </w:r>
      <w:r w:rsidRPr="00082499">
        <w:rPr>
          <w:i/>
          <w:sz w:val="28"/>
        </w:rPr>
        <w:t xml:space="preserve"> </w:t>
      </w:r>
      <w:r>
        <w:rPr>
          <w:i/>
          <w:sz w:val="28"/>
        </w:rPr>
        <w:t>f</w:t>
      </w:r>
      <w:r>
        <w:rPr>
          <w:i/>
          <w:sz w:val="28"/>
          <w:vertAlign w:val="subscript"/>
        </w:rPr>
        <w:t xml:space="preserve">1   </w:t>
      </w:r>
      <w:r>
        <w:rPr>
          <w:i/>
          <w:sz w:val="28"/>
        </w:rPr>
        <w:t>− f</w:t>
      </w:r>
      <w:r>
        <w:rPr>
          <w:i/>
          <w:sz w:val="28"/>
          <w:vertAlign w:val="subscript"/>
        </w:rPr>
        <w:t xml:space="preserve">2 </w:t>
      </w:r>
      <w:r>
        <w:rPr>
          <w:i/>
          <w:sz w:val="28"/>
        </w:rPr>
        <w:t xml:space="preserve">  ,</w:t>
      </w:r>
    </w:p>
    <w:p w:rsidR="00647E32" w:rsidRPr="004722D3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 xml:space="preserve">т.е.  при увеличении девиации частоты вероятность ложного приёма уменьшается, т.к. </w:t>
      </w:r>
      <w:r w:rsidRPr="00082499">
        <w:rPr>
          <w:position w:val="-26"/>
          <w:sz w:val="28"/>
        </w:rPr>
        <w:object w:dxaOrig="1359" w:dyaOrig="720">
          <v:shape id="_x0000_i1045" type="#_x0000_t75" style="width:68.05pt;height:36.35pt" o:ole="" fillcolor="window">
            <v:imagedata r:id="rId45" o:title=""/>
          </v:shape>
          <o:OLEObject Type="Embed" ProgID="Equation.3" ShapeID="_x0000_i1045" DrawAspect="Content" ObjectID="_1723359890" r:id="rId46"/>
        </w:object>
      </w:r>
    </w:p>
    <w:p w:rsidR="00647E32" w:rsidRPr="004722D3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На практике  девиацию   частоты  выбирают из соответствия:</w:t>
      </w:r>
    </w:p>
    <w:p w:rsidR="00647E32" w:rsidRPr="004722D3" w:rsidRDefault="00647E32" w:rsidP="008B4973">
      <w:pPr>
        <w:ind w:firstLine="709"/>
        <w:jc w:val="center"/>
        <w:rPr>
          <w:sz w:val="28"/>
        </w:rPr>
      </w:pPr>
      <w:r w:rsidRPr="00082499">
        <w:rPr>
          <w:i/>
          <w:position w:val="-28"/>
          <w:sz w:val="28"/>
          <w:lang w:val="en-US"/>
        </w:rPr>
        <w:object w:dxaOrig="1100" w:dyaOrig="720">
          <v:shape id="_x0000_i1046" type="#_x0000_t75" style="width:54.7pt;height:36.35pt" o:ole="" fillcolor="window">
            <v:imagedata r:id="rId47" o:title=""/>
          </v:shape>
          <o:OLEObject Type="Embed" ProgID="Equation.3" ShapeID="_x0000_i1046" DrawAspect="Content" ObjectID="_1723359891" r:id="rId48"/>
        </w:objec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  <w:lang w:val="en-US"/>
        </w:rPr>
        <w:t>V</w:t>
      </w:r>
      <w:r>
        <w:rPr>
          <w:vertAlign w:val="subscript"/>
          <w:lang w:val="en-US"/>
        </w:rPr>
        <w:t>M</w:t>
      </w:r>
      <w:r>
        <w:rPr>
          <w:sz w:val="28"/>
          <w:vertAlign w:val="subscript"/>
        </w:rPr>
        <w:t xml:space="preserve">    </w:t>
      </w:r>
      <w:r>
        <w:rPr>
          <w:sz w:val="28"/>
        </w:rPr>
        <w:t>- скорость телеграфирования.</w:t>
      </w:r>
    </w:p>
    <w:p w:rsidR="00647E32" w:rsidRDefault="00647E32" w:rsidP="008B4973">
      <w:pPr>
        <w:ind w:firstLine="709"/>
        <w:jc w:val="both"/>
        <w:rPr>
          <w:sz w:val="28"/>
        </w:rPr>
      </w:pPr>
      <w:r>
        <w:rPr>
          <w:sz w:val="28"/>
        </w:rPr>
        <w:t>Для уменьшения искажений сигналов в результате дробления  посылок   девиацию частоты  выбирают  из соотношения</w:t>
      </w:r>
    </w:p>
    <w:p w:rsidR="00647E32" w:rsidRDefault="00647E32">
      <w:r>
        <w:tab/>
      </w:r>
      <w:r>
        <w:tab/>
      </w:r>
      <w:r>
        <w:tab/>
      </w:r>
      <w:r>
        <w:tab/>
      </w:r>
      <w:r>
        <w:tab/>
      </w:r>
      <w:r w:rsidR="00A02D9A" w:rsidRPr="00EC165E">
        <w:fldChar w:fldCharType="begin"/>
      </w:r>
      <w:r w:rsidRPr="00EC165E">
        <w:instrText xml:space="preserve"> QUOTE </w:instrText>
      </w:r>
      <w:r w:rsidR="00AB3F71">
        <w:pict>
          <v:shape id="_x0000_i1047" type="#_x0000_t75" style="width:88.55pt;height:24.5pt" equationxml="&lt;">
            <v:imagedata r:id="rId49" o:title="" chromakey="white"/>
          </v:shape>
        </w:pict>
      </w:r>
      <w:r w:rsidRPr="00EC165E">
        <w:instrText xml:space="preserve"> </w:instrText>
      </w:r>
      <w:r w:rsidR="00A02D9A" w:rsidRPr="00EC165E">
        <w:fldChar w:fldCharType="separate"/>
      </w:r>
      <w:r w:rsidR="00AB3F71">
        <w:pict>
          <v:shape id="_x0000_i1048" type="#_x0000_t75" style="width:88.55pt;height:24.5pt" equationxml="&lt;">
            <v:imagedata r:id="rId49" o:title="" chromakey="white"/>
          </v:shape>
        </w:pict>
      </w:r>
      <w:r w:rsidR="00A02D9A" w:rsidRPr="00EC165E">
        <w:fldChar w:fldCharType="end"/>
      </w:r>
      <w:r>
        <w:t>,</w:t>
      </w:r>
    </w:p>
    <w:p w:rsidR="00647E32" w:rsidRPr="00EE1E80" w:rsidRDefault="00647E32">
      <w:pPr>
        <w:rPr>
          <w:sz w:val="28"/>
          <w:szCs w:val="28"/>
        </w:rPr>
      </w:pPr>
      <w:r w:rsidRPr="00EE1E80">
        <w:rPr>
          <w:sz w:val="28"/>
          <w:szCs w:val="28"/>
        </w:rPr>
        <w:t xml:space="preserve">где </w:t>
      </w:r>
      <w:r w:rsidR="00A02D9A" w:rsidRPr="00EC165E">
        <w:rPr>
          <w:sz w:val="28"/>
          <w:szCs w:val="28"/>
        </w:rPr>
        <w:fldChar w:fldCharType="begin"/>
      </w:r>
      <w:r w:rsidRPr="00EC165E">
        <w:rPr>
          <w:sz w:val="28"/>
          <w:szCs w:val="28"/>
        </w:rPr>
        <w:instrText xml:space="preserve"> QUOTE </w:instrText>
      </w:r>
      <w:r w:rsidR="00AB3F71">
        <w:pict>
          <v:shape id="_x0000_i1049" type="#_x0000_t75" style="width:51.5pt;height:28.45pt" equationxml="&lt;">
            <v:imagedata r:id="rId50" o:title="" chromakey="white"/>
          </v:shape>
        </w:pict>
      </w:r>
      <w:r w:rsidRPr="00EC165E">
        <w:rPr>
          <w:sz w:val="28"/>
          <w:szCs w:val="28"/>
        </w:rPr>
        <w:instrText xml:space="preserve"> </w:instrText>
      </w:r>
      <w:r w:rsidR="00A02D9A" w:rsidRPr="00EC165E">
        <w:rPr>
          <w:sz w:val="28"/>
          <w:szCs w:val="28"/>
        </w:rPr>
        <w:fldChar w:fldCharType="separate"/>
      </w:r>
      <w:r w:rsidR="00AB3F71">
        <w:pict>
          <v:shape id="_x0000_i1050" type="#_x0000_t75" style="width:51.5pt;height:28.45pt" equationxml="&lt;">
            <v:imagedata r:id="rId50" o:title="" chromakey="white"/>
          </v:shape>
        </w:pict>
      </w:r>
      <w:r w:rsidR="00A02D9A" w:rsidRPr="00EC165E">
        <w:rPr>
          <w:sz w:val="28"/>
          <w:szCs w:val="28"/>
        </w:rPr>
        <w:fldChar w:fldCharType="end"/>
      </w:r>
      <w:r w:rsidRPr="00EE1E80">
        <w:rPr>
          <w:sz w:val="28"/>
          <w:szCs w:val="28"/>
        </w:rPr>
        <w:t xml:space="preserve"> =  – частота замираний сигналов;</w:t>
      </w:r>
    </w:p>
    <w:p w:rsidR="00647E32" w:rsidRDefault="00647E32">
      <w:pPr>
        <w:rPr>
          <w:sz w:val="28"/>
          <w:szCs w:val="28"/>
        </w:rPr>
      </w:pPr>
      <w:r w:rsidRPr="00EE1E80">
        <w:rPr>
          <w:sz w:val="28"/>
          <w:szCs w:val="28"/>
        </w:rPr>
        <w:t xml:space="preserve">      </w:t>
      </w:r>
      <w:r w:rsidR="00A02D9A" w:rsidRPr="00EC165E">
        <w:rPr>
          <w:sz w:val="28"/>
          <w:szCs w:val="28"/>
        </w:rPr>
        <w:fldChar w:fldCharType="begin"/>
      </w:r>
      <w:r w:rsidRPr="00EC165E">
        <w:rPr>
          <w:sz w:val="28"/>
          <w:szCs w:val="28"/>
        </w:rPr>
        <w:instrText xml:space="preserve"> QUOTE </w:instrText>
      </w:r>
      <w:r w:rsidR="00AB3F71">
        <w:pict>
          <v:shape id="_x0000_i1051" type="#_x0000_t75" style="width:16.55pt;height:17.3pt" equationxml="&lt;">
            <v:imagedata r:id="rId51" o:title="" chromakey="white"/>
          </v:shape>
        </w:pict>
      </w:r>
      <w:r w:rsidRPr="00EC165E">
        <w:rPr>
          <w:sz w:val="28"/>
          <w:szCs w:val="28"/>
        </w:rPr>
        <w:instrText xml:space="preserve"> </w:instrText>
      </w:r>
      <w:r w:rsidR="00A02D9A" w:rsidRPr="00EC165E">
        <w:rPr>
          <w:sz w:val="28"/>
          <w:szCs w:val="28"/>
        </w:rPr>
        <w:fldChar w:fldCharType="separate"/>
      </w:r>
      <w:r w:rsidR="00AB3F71">
        <w:pict>
          <v:shape id="_x0000_i1052" type="#_x0000_t75" style="width:16.55pt;height:17.3pt" equationxml="&lt;">
            <v:imagedata r:id="rId51" o:title="" chromakey="white"/>
          </v:shape>
        </w:pict>
      </w:r>
      <w:r w:rsidR="00A02D9A" w:rsidRPr="00EC165E">
        <w:rPr>
          <w:sz w:val="28"/>
          <w:szCs w:val="28"/>
        </w:rPr>
        <w:fldChar w:fldCharType="end"/>
      </w:r>
      <w:r w:rsidRPr="00EE1E80">
        <w:rPr>
          <w:sz w:val="28"/>
          <w:szCs w:val="28"/>
        </w:rPr>
        <w:t xml:space="preserve">                  - скорость замираний сигналов</w:t>
      </w:r>
      <w:r>
        <w:rPr>
          <w:sz w:val="28"/>
          <w:szCs w:val="28"/>
        </w:rPr>
        <w:t>;</w:t>
      </w:r>
    </w:p>
    <w:p w:rsidR="00647E32" w:rsidRDefault="00647E32">
      <w:pPr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A02D9A" w:rsidRPr="00EC165E">
        <w:rPr>
          <w:sz w:val="28"/>
          <w:szCs w:val="28"/>
        </w:rPr>
        <w:fldChar w:fldCharType="begin"/>
      </w:r>
      <w:r w:rsidRPr="00EC165E">
        <w:rPr>
          <w:sz w:val="28"/>
          <w:szCs w:val="28"/>
        </w:rPr>
        <w:instrText xml:space="preserve"> QUOTE </w:instrText>
      </w:r>
      <w:r w:rsidR="00AB3F71">
        <w:pict>
          <v:shape id="_x0000_i1053" type="#_x0000_t75" style="width:15.1pt;height:11.9pt" equationxml="&lt;">
            <v:imagedata r:id="rId52" o:title="" chromakey="white"/>
          </v:shape>
        </w:pict>
      </w:r>
      <w:r w:rsidRPr="00EC165E">
        <w:rPr>
          <w:sz w:val="28"/>
          <w:szCs w:val="28"/>
        </w:rPr>
        <w:instrText xml:space="preserve"> </w:instrText>
      </w:r>
      <w:r w:rsidR="00A02D9A" w:rsidRPr="00EC165E">
        <w:rPr>
          <w:sz w:val="28"/>
          <w:szCs w:val="28"/>
        </w:rPr>
        <w:fldChar w:fldCharType="separate"/>
      </w:r>
      <w:r w:rsidR="00AB3F71">
        <w:pict>
          <v:shape id="_x0000_i1054" type="#_x0000_t75" style="width:15.1pt;height:11.9pt" equationxml="&lt;">
            <v:imagedata r:id="rId52" o:title="" chromakey="white"/>
          </v:shape>
        </w:pict>
      </w:r>
      <w:r w:rsidR="00A02D9A" w:rsidRPr="00EC165E">
        <w:rPr>
          <w:sz w:val="28"/>
          <w:szCs w:val="28"/>
        </w:rPr>
        <w:fldChar w:fldCharType="end"/>
      </w:r>
      <w:r>
        <w:rPr>
          <w:sz w:val="28"/>
          <w:szCs w:val="28"/>
        </w:rPr>
        <w:t xml:space="preserve">                 - время задержки сигналов вследствие замираний.</w:t>
      </w:r>
    </w:p>
    <w:p w:rsidR="00647E32" w:rsidRDefault="00647E32">
      <w:pPr>
        <w:rPr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</w:p>
    <w:p w:rsidR="00647E32" w:rsidRDefault="00647E32" w:rsidP="003D43EF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 Практическая часть лабораторной работы</w:t>
      </w:r>
    </w:p>
    <w:p w:rsidR="00647E32" w:rsidRDefault="00647E32" w:rsidP="00EA323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 соответствии с номером учебного расчёта выполнить следующие</w:t>
      </w:r>
    </w:p>
    <w:p w:rsidR="00647E32" w:rsidRDefault="00647E32" w:rsidP="00EA323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задания:</w:t>
      </w:r>
    </w:p>
    <w:p w:rsidR="00647E32" w:rsidRPr="008B61CD" w:rsidRDefault="00647E32" w:rsidP="00EA323A">
      <w:pPr>
        <w:spacing w:line="360" w:lineRule="auto"/>
        <w:jc w:val="center"/>
        <w:rPr>
          <w:b/>
          <w:sz w:val="28"/>
          <w:szCs w:val="28"/>
        </w:rPr>
      </w:pPr>
    </w:p>
    <w:p w:rsidR="00647E32" w:rsidRDefault="00647E32" w:rsidP="003D43EF">
      <w:pPr>
        <w:jc w:val="center"/>
        <w:rPr>
          <w:b/>
          <w:sz w:val="28"/>
          <w:szCs w:val="28"/>
          <w:u w:val="single"/>
        </w:rPr>
      </w:pPr>
      <w:r w:rsidRPr="008B61CD">
        <w:rPr>
          <w:b/>
          <w:sz w:val="28"/>
          <w:szCs w:val="28"/>
          <w:u w:val="single"/>
        </w:rPr>
        <w:t>Расчёт № 1</w:t>
      </w:r>
    </w:p>
    <w:p w:rsidR="00647E32" w:rsidRPr="008B61CD" w:rsidRDefault="00647E32" w:rsidP="003D43EF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3D43EF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1000 Гц,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3</w:t>
      </w:r>
      <w:r>
        <w:rPr>
          <w:sz w:val="28"/>
          <w:szCs w:val="28"/>
        </w:rPr>
        <w:t>.</w:t>
      </w:r>
    </w:p>
    <w:p w:rsidR="00647E32" w:rsidRDefault="00647E32" w:rsidP="003D43EF">
      <w:pPr>
        <w:rPr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№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работы А2,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1000 Гц, </w:t>
      </w:r>
      <w:r w:rsidRPr="00397D6E">
        <w:rPr>
          <w:sz w:val="28"/>
        </w:rPr>
        <w:t>F</w:t>
      </w:r>
      <w:r w:rsidRPr="00397D6E">
        <w:rPr>
          <w:vertAlign w:val="subscript"/>
        </w:rPr>
        <w:t>М</w:t>
      </w:r>
      <w:r>
        <w:rPr>
          <w:sz w:val="28"/>
          <w:szCs w:val="28"/>
        </w:rPr>
        <w:t xml:space="preserve"> = 100 Гц, 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3</w:t>
      </w:r>
      <w:r>
        <w:rPr>
          <w:sz w:val="28"/>
          <w:szCs w:val="28"/>
        </w:rPr>
        <w:t>.</w:t>
      </w:r>
    </w:p>
    <w:p w:rsidR="00647E32" w:rsidRPr="003D43EF" w:rsidRDefault="00647E32">
      <w:pPr>
        <w:rPr>
          <w:b/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 3.</w:t>
      </w:r>
      <w:r>
        <w:rPr>
          <w:b/>
          <w:sz w:val="28"/>
          <w:szCs w:val="28"/>
        </w:rPr>
        <w:t xml:space="preserve"> </w:t>
      </w:r>
      <w:r w:rsidRPr="00EF2E28">
        <w:rPr>
          <w:sz w:val="28"/>
          <w:szCs w:val="28"/>
        </w:rPr>
        <w:t>Сравнить результаты</w:t>
      </w:r>
      <w:r>
        <w:rPr>
          <w:sz w:val="28"/>
          <w:szCs w:val="28"/>
        </w:rPr>
        <w:t xml:space="preserve"> заданий 1 и 2 и сделать выводы.</w:t>
      </w:r>
    </w:p>
    <w:p w:rsidR="00647E32" w:rsidRPr="00EF2E28" w:rsidRDefault="00647E32">
      <w:pPr>
        <w:rPr>
          <w:b/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 xml:space="preserve">Рассчитать необходимую полосу частот для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 в канале с замираниями, если 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= 50</w:t>
      </w:r>
      <w:r w:rsidRPr="005943A1">
        <w:rPr>
          <w:sz w:val="28"/>
        </w:rPr>
        <w:t xml:space="preserve"> </w:t>
      </w:r>
      <w:r w:rsidRPr="00774846">
        <w:rPr>
          <w:sz w:val="28"/>
        </w:rPr>
        <w:t>Бод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 w:rsidRPr="00D86199">
        <w:rPr>
          <w:sz w:val="28"/>
          <w:szCs w:val="28"/>
        </w:rPr>
        <w:t>=3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Сделать выводы.</w:t>
      </w:r>
    </w:p>
    <w:p w:rsidR="00647E32" w:rsidRDefault="00647E32">
      <w:pPr>
        <w:rPr>
          <w:sz w:val="28"/>
          <w:szCs w:val="28"/>
        </w:rPr>
      </w:pPr>
    </w:p>
    <w:p w:rsidR="00647E32" w:rsidRDefault="00647E32" w:rsidP="000675D2">
      <w:pPr>
        <w:jc w:val="both"/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5. </w:t>
      </w:r>
      <w:r>
        <w:rPr>
          <w:sz w:val="28"/>
          <w:szCs w:val="28"/>
        </w:rPr>
        <w:t xml:space="preserve">Рассчитать </w:t>
      </w:r>
      <w:r w:rsidRPr="00F54A45">
        <w:rPr>
          <w:i/>
          <w:sz w:val="28"/>
        </w:rPr>
        <w:t>Π</w:t>
      </w:r>
      <w:r>
        <w:rPr>
          <w:vertAlign w:val="subscript"/>
        </w:rPr>
        <w:t xml:space="preserve">АМТ </w:t>
      </w:r>
      <w:r w:rsidRPr="005943A1">
        <w:rPr>
          <w:sz w:val="28"/>
          <w:szCs w:val="28"/>
        </w:rPr>
        <w:t xml:space="preserve">для канала с постоянными параметрами и для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5943A1">
        <w:rPr>
          <w:sz w:val="28"/>
          <w:szCs w:val="28"/>
        </w:rPr>
        <w:t>канала с замираниями, если:</w:t>
      </w:r>
    </w:p>
    <w:p w:rsidR="00647E32" w:rsidRDefault="00647E32" w:rsidP="000675D2">
      <w:pPr>
        <w:jc w:val="both"/>
        <w:rPr>
          <w:sz w:val="28"/>
        </w:rPr>
      </w:pPr>
      <w:proofErr w:type="gramStart"/>
      <w:r w:rsidRPr="00F54A45">
        <w:rPr>
          <w:i/>
          <w:sz w:val="28"/>
        </w:rPr>
        <w:t>V</w:t>
      </w:r>
      <w:proofErr w:type="gramEnd"/>
      <w:r w:rsidRPr="00F54A45">
        <w:rPr>
          <w:i/>
          <w:vertAlign w:val="subscript"/>
        </w:rPr>
        <w:t>М</w:t>
      </w:r>
      <w:r w:rsidRPr="00774846">
        <w:rPr>
          <w:sz w:val="28"/>
        </w:rPr>
        <w:t xml:space="preserve"> 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</w:t>
      </w:r>
      <w:r w:rsidRPr="00774846">
        <w:rPr>
          <w:sz w:val="28"/>
        </w:rPr>
        <w:t>5</w:t>
      </w:r>
      <w:r>
        <w:rPr>
          <w:sz w:val="28"/>
        </w:rPr>
        <w:t>0</w:t>
      </w:r>
      <w:r w:rsidRPr="00774846">
        <w:rPr>
          <w:sz w:val="28"/>
        </w:rPr>
        <w:t xml:space="preserve"> Бод,  </w:t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f</w:t>
      </w:r>
      <w:r w:rsidRPr="00F54A45">
        <w:rPr>
          <w:vertAlign w:val="subscript"/>
        </w:rPr>
        <w:t>ПРД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1</w:t>
      </w:r>
      <w:r w:rsidRPr="00774846">
        <w:rPr>
          <w:sz w:val="28"/>
        </w:rPr>
        <w:t xml:space="preserve">0 МГц,   </w:t>
      </w:r>
      <w:r>
        <w:rPr>
          <w:sz w:val="28"/>
          <w:lang w:val="en-US"/>
        </w:rPr>
        <w:t>Δ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>
        <w:rPr>
          <w:i/>
          <w:vertAlign w:val="subscript"/>
        </w:rPr>
        <w:t>ПЧ</w:t>
      </w:r>
      <w:r>
        <w:rPr>
          <w:i/>
        </w:rPr>
        <w:t xml:space="preserve"> </w:t>
      </w:r>
      <w:r>
        <w:t xml:space="preserve"> </w:t>
      </w:r>
      <w:r w:rsidRPr="00774846">
        <w:rPr>
          <w:sz w:val="28"/>
        </w:rPr>
        <w:t xml:space="preserve">= 0,  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ГЕТ</w:t>
      </w:r>
      <w:r>
        <w:rPr>
          <w:i/>
        </w:rPr>
        <w:t xml:space="preserve"> </w:t>
      </w:r>
      <w:r w:rsidRPr="00774846">
        <w:rPr>
          <w:i/>
          <w:sz w:val="28"/>
        </w:rPr>
        <w:t>=</w:t>
      </w:r>
      <w:r w:rsidRPr="00774846">
        <w:rPr>
          <w:sz w:val="28"/>
        </w:rPr>
        <w:t xml:space="preserve"> </w:t>
      </w:r>
      <w:r>
        <w:rPr>
          <w:sz w:val="28"/>
        </w:rPr>
        <w:t>1</w:t>
      </w:r>
      <w:r w:rsidRPr="00774846">
        <w:rPr>
          <w:sz w:val="28"/>
        </w:rPr>
        <w:t xml:space="preserve">2 МГц,  </w:t>
      </w:r>
      <w:r w:rsidRPr="00CA6A2A">
        <w:rPr>
          <w:position w:val="-32"/>
          <w:sz w:val="28"/>
          <w:lang w:val="en-US"/>
        </w:rPr>
        <w:object w:dxaOrig="2140" w:dyaOrig="720">
          <v:shape id="_x0000_i1055" type="#_x0000_t75" style="width:105.5pt;height:36.35pt" o:ole="" fillcolor="window">
            <v:imagedata r:id="rId24" o:title=""/>
          </v:shape>
          <o:OLEObject Type="Embed" ProgID="Equation.3" ShapeID="_x0000_i1055" DrawAspect="Content" ObjectID="_1723359892" r:id="rId53"/>
        </w:object>
      </w:r>
      <w:r w:rsidRPr="00774846">
        <w:rPr>
          <w:sz w:val="28"/>
        </w:rPr>
        <w:t>,</w:t>
      </w:r>
      <w:r>
        <w:rPr>
          <w:sz w:val="28"/>
        </w:rPr>
        <w:t xml:space="preserve"> </w:t>
      </w:r>
      <w:r w:rsidRPr="00F54A45">
        <w:rPr>
          <w:i/>
          <w:sz w:val="28"/>
          <w:lang w:val="en-US"/>
        </w:rPr>
        <w:t>F</w:t>
      </w:r>
      <w:r>
        <w:rPr>
          <w:i/>
          <w:vertAlign w:val="subscript"/>
        </w:rPr>
        <w:t>Т</w:t>
      </w:r>
      <w:r>
        <w:rPr>
          <w:i/>
        </w:rPr>
        <w:t xml:space="preserve"> </w:t>
      </w:r>
      <w:r w:rsidRPr="00774846">
        <w:rPr>
          <w:sz w:val="28"/>
          <w:vertAlign w:val="subscript"/>
        </w:rPr>
        <w:t xml:space="preserve">  </w:t>
      </w:r>
      <w:r w:rsidRPr="00774846">
        <w:rPr>
          <w:sz w:val="28"/>
        </w:rPr>
        <w:t>= 1 кГц ,  ∆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 w:rsidRPr="00F54A45">
        <w:rPr>
          <w:vertAlign w:val="subscript"/>
        </w:rPr>
        <w:t>АМН</w:t>
      </w:r>
      <w:r>
        <w:t xml:space="preserve"> </w:t>
      </w:r>
      <w:r w:rsidRPr="00774846">
        <w:rPr>
          <w:sz w:val="28"/>
          <w:vertAlign w:val="subscript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</w:t>
      </w:r>
      <w:r w:rsidRPr="00774846">
        <w:rPr>
          <w:sz w:val="28"/>
        </w:rPr>
        <w:t>2</w:t>
      </w:r>
      <w:r>
        <w:rPr>
          <w:sz w:val="28"/>
        </w:rPr>
        <w:t>00</w:t>
      </w:r>
      <w:r w:rsidRPr="00774846">
        <w:rPr>
          <w:sz w:val="28"/>
        </w:rPr>
        <w:t xml:space="preserve"> Гц</w:t>
      </w:r>
      <w:r>
        <w:rPr>
          <w:sz w:val="28"/>
        </w:rPr>
        <w:t xml:space="preserve">. </w:t>
      </w:r>
    </w:p>
    <w:p w:rsidR="00647E32" w:rsidRDefault="00647E32" w:rsidP="00160488">
      <w:pPr>
        <w:jc w:val="center"/>
        <w:rPr>
          <w:sz w:val="28"/>
          <w:szCs w:val="28"/>
        </w:rPr>
      </w:pPr>
      <w:r w:rsidRPr="00160488">
        <w:rPr>
          <w:sz w:val="28"/>
          <w:szCs w:val="28"/>
        </w:rPr>
        <w:t>Сделать выводы из полученных результатов.</w:t>
      </w:r>
    </w:p>
    <w:p w:rsidR="00647E32" w:rsidRPr="00160488" w:rsidRDefault="00647E32">
      <w:pPr>
        <w:rPr>
          <w:sz w:val="28"/>
          <w:szCs w:val="28"/>
        </w:rPr>
      </w:pPr>
    </w:p>
    <w:p w:rsidR="00647E32" w:rsidRPr="00160488" w:rsidRDefault="00647E3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6. </w:t>
      </w:r>
      <w:r>
        <w:rPr>
          <w:sz w:val="28"/>
        </w:rPr>
        <w:t xml:space="preserve">Нарисовать план частот сигналов видов работы </w:t>
      </w:r>
      <w:r>
        <w:rPr>
          <w:sz w:val="28"/>
          <w:lang w:val="en-US"/>
        </w:rPr>
        <w:t>F</w:t>
      </w:r>
      <w:r w:rsidRPr="009179C6">
        <w:rPr>
          <w:sz w:val="28"/>
        </w:rPr>
        <w:t>1</w:t>
      </w:r>
      <w:r>
        <w:rPr>
          <w:sz w:val="28"/>
        </w:rPr>
        <w:t xml:space="preserve">-200 и </w:t>
      </w:r>
      <w:r>
        <w:rPr>
          <w:sz w:val="28"/>
          <w:lang w:val="en-US"/>
        </w:rPr>
        <w:t>F</w:t>
      </w:r>
      <w:r>
        <w:rPr>
          <w:sz w:val="28"/>
        </w:rPr>
        <w:t xml:space="preserve">6-200, </w:t>
      </w:r>
      <w:r>
        <w:rPr>
          <w:sz w:val="28"/>
        </w:rPr>
        <w:tab/>
      </w:r>
      <w:r>
        <w:rPr>
          <w:sz w:val="28"/>
        </w:rPr>
        <w:tab/>
        <w:t xml:space="preserve">          если </w:t>
      </w:r>
      <w:r w:rsidRPr="009179C6">
        <w:rPr>
          <w:i/>
          <w:sz w:val="28"/>
          <w:lang w:val="en-US"/>
        </w:rPr>
        <w:t>f</w:t>
      </w:r>
      <w:r w:rsidRPr="009179C6">
        <w:rPr>
          <w:i/>
          <w:sz w:val="28"/>
          <w:vertAlign w:val="subscript"/>
        </w:rPr>
        <w:t>0</w:t>
      </w:r>
      <w:r w:rsidRPr="009179C6">
        <w:rPr>
          <w:i/>
          <w:sz w:val="28"/>
        </w:rPr>
        <w:t>=10</w:t>
      </w:r>
      <w:r>
        <w:rPr>
          <w:i/>
          <w:sz w:val="28"/>
        </w:rPr>
        <w:t xml:space="preserve">МГц. </w:t>
      </w:r>
      <w:r>
        <w:rPr>
          <w:sz w:val="28"/>
        </w:rPr>
        <w:t>Сравнить планы частот и сделать выводы.</w:t>
      </w:r>
    </w:p>
    <w:p w:rsidR="00647E32" w:rsidRDefault="00647E32">
      <w:pPr>
        <w:rPr>
          <w:b/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>
        <w:rPr>
          <w:sz w:val="28"/>
          <w:szCs w:val="28"/>
        </w:rPr>
        <w:t>Ответить на контрольные вопросы</w:t>
      </w:r>
    </w:p>
    <w:p w:rsidR="00647E32" w:rsidRDefault="00647E32">
      <w:pPr>
        <w:rPr>
          <w:b/>
          <w:sz w:val="28"/>
          <w:szCs w:val="28"/>
        </w:rPr>
      </w:pPr>
    </w:p>
    <w:p w:rsidR="00647E32" w:rsidRDefault="00647E32" w:rsidP="00ED5FC1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Расчёт № 2</w:t>
      </w:r>
    </w:p>
    <w:p w:rsidR="00647E32" w:rsidRPr="008B61CD" w:rsidRDefault="00647E32" w:rsidP="00ED5FC1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ED5FC1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10000 Гц,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</w:t>
      </w:r>
      <w:r>
        <w:rPr>
          <w:sz w:val="28"/>
          <w:szCs w:val="28"/>
        </w:rPr>
        <w:t>4.</w:t>
      </w:r>
    </w:p>
    <w:p w:rsidR="00647E32" w:rsidRDefault="00647E32" w:rsidP="00ED5FC1">
      <w:pPr>
        <w:rPr>
          <w:sz w:val="28"/>
          <w:szCs w:val="28"/>
        </w:rPr>
      </w:pPr>
    </w:p>
    <w:p w:rsidR="00647E32" w:rsidRDefault="00647E32" w:rsidP="00ED5FC1">
      <w:pPr>
        <w:rPr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№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работы А2,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10000 Гц, </w:t>
      </w:r>
      <w:r w:rsidRPr="00397D6E">
        <w:rPr>
          <w:sz w:val="28"/>
        </w:rPr>
        <w:t>F</w:t>
      </w:r>
      <w:r w:rsidRPr="00397D6E">
        <w:rPr>
          <w:vertAlign w:val="subscript"/>
        </w:rPr>
        <w:t>М</w:t>
      </w:r>
      <w:r>
        <w:rPr>
          <w:sz w:val="28"/>
          <w:szCs w:val="28"/>
        </w:rPr>
        <w:t xml:space="preserve"> = 500 Гц, 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</w:t>
      </w:r>
      <w:r>
        <w:rPr>
          <w:sz w:val="28"/>
          <w:szCs w:val="28"/>
        </w:rPr>
        <w:t>4.</w:t>
      </w:r>
    </w:p>
    <w:p w:rsidR="00647E32" w:rsidRPr="003D43EF" w:rsidRDefault="00647E32" w:rsidP="00ED5FC1">
      <w:pPr>
        <w:rPr>
          <w:b/>
          <w:sz w:val="28"/>
          <w:szCs w:val="28"/>
        </w:rPr>
      </w:pPr>
    </w:p>
    <w:p w:rsidR="00647E32" w:rsidRDefault="00647E32" w:rsidP="00ED5FC1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 3.</w:t>
      </w:r>
      <w:r>
        <w:rPr>
          <w:b/>
          <w:sz w:val="28"/>
          <w:szCs w:val="28"/>
        </w:rPr>
        <w:t xml:space="preserve"> </w:t>
      </w:r>
      <w:r w:rsidRPr="00EF2E28">
        <w:rPr>
          <w:sz w:val="28"/>
          <w:szCs w:val="28"/>
        </w:rPr>
        <w:t>Сравнить результаты</w:t>
      </w:r>
      <w:r>
        <w:rPr>
          <w:sz w:val="28"/>
          <w:szCs w:val="28"/>
        </w:rPr>
        <w:t xml:space="preserve"> заданий 1 и 2 и сделать выводы.</w:t>
      </w:r>
    </w:p>
    <w:p w:rsidR="00647E32" w:rsidRPr="00EF2E28" w:rsidRDefault="00647E32" w:rsidP="00ED5FC1">
      <w:pPr>
        <w:rPr>
          <w:b/>
          <w:sz w:val="28"/>
          <w:szCs w:val="28"/>
        </w:rPr>
      </w:pPr>
    </w:p>
    <w:p w:rsidR="00647E32" w:rsidRDefault="00647E32" w:rsidP="00ED5FC1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 xml:space="preserve">Рассчитать необходимую полосу частот для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 в канале с замираниями, если 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= 100</w:t>
      </w:r>
      <w:r w:rsidRPr="005943A1">
        <w:rPr>
          <w:sz w:val="28"/>
        </w:rPr>
        <w:t xml:space="preserve"> </w:t>
      </w:r>
      <w:r w:rsidRPr="00774846">
        <w:rPr>
          <w:sz w:val="28"/>
        </w:rPr>
        <w:t>Бод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 w:rsidRPr="00D86199">
        <w:rPr>
          <w:sz w:val="28"/>
          <w:szCs w:val="28"/>
        </w:rPr>
        <w:t>=</w:t>
      </w:r>
      <w:r>
        <w:rPr>
          <w:sz w:val="28"/>
          <w:szCs w:val="28"/>
        </w:rPr>
        <w:t xml:space="preserve">4.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Сделать выводы.</w:t>
      </w:r>
    </w:p>
    <w:p w:rsidR="00647E32" w:rsidRDefault="00647E32" w:rsidP="00ED5FC1">
      <w:pPr>
        <w:rPr>
          <w:sz w:val="28"/>
          <w:szCs w:val="28"/>
        </w:rPr>
      </w:pPr>
    </w:p>
    <w:p w:rsidR="00647E32" w:rsidRDefault="00647E32" w:rsidP="00ED5FC1">
      <w:pPr>
        <w:jc w:val="both"/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5. </w:t>
      </w:r>
      <w:r>
        <w:rPr>
          <w:sz w:val="28"/>
          <w:szCs w:val="28"/>
        </w:rPr>
        <w:t xml:space="preserve">Рассчитать </w:t>
      </w:r>
      <w:r w:rsidRPr="00F54A45">
        <w:rPr>
          <w:i/>
          <w:sz w:val="28"/>
        </w:rPr>
        <w:t>Π</w:t>
      </w:r>
      <w:r>
        <w:rPr>
          <w:vertAlign w:val="subscript"/>
        </w:rPr>
        <w:t xml:space="preserve">АМТ </w:t>
      </w:r>
      <w:r w:rsidRPr="005943A1">
        <w:rPr>
          <w:sz w:val="28"/>
          <w:szCs w:val="28"/>
        </w:rPr>
        <w:t xml:space="preserve">для канала с постоянными параметрами и для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5943A1">
        <w:rPr>
          <w:sz w:val="28"/>
          <w:szCs w:val="28"/>
        </w:rPr>
        <w:t>канала с замираниями, если:</w:t>
      </w:r>
    </w:p>
    <w:p w:rsidR="00647E32" w:rsidRDefault="00647E32" w:rsidP="00ED5FC1">
      <w:pPr>
        <w:jc w:val="both"/>
        <w:rPr>
          <w:sz w:val="28"/>
        </w:rPr>
      </w:pPr>
      <w:proofErr w:type="gramStart"/>
      <w:r w:rsidRPr="00F54A45">
        <w:rPr>
          <w:i/>
          <w:sz w:val="28"/>
        </w:rPr>
        <w:t>V</w:t>
      </w:r>
      <w:proofErr w:type="gramEnd"/>
      <w:r w:rsidRPr="00F54A45">
        <w:rPr>
          <w:i/>
          <w:vertAlign w:val="subscript"/>
        </w:rPr>
        <w:t>М</w:t>
      </w:r>
      <w:r w:rsidRPr="00774846">
        <w:rPr>
          <w:sz w:val="28"/>
        </w:rPr>
        <w:t xml:space="preserve"> 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100</w:t>
      </w:r>
      <w:r w:rsidRPr="00774846">
        <w:rPr>
          <w:sz w:val="28"/>
        </w:rPr>
        <w:t xml:space="preserve"> Бод,  </w:t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f</w:t>
      </w:r>
      <w:r w:rsidRPr="00F54A45">
        <w:rPr>
          <w:vertAlign w:val="subscript"/>
        </w:rPr>
        <w:t>ПРД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5</w:t>
      </w:r>
      <w:r w:rsidRPr="00774846">
        <w:rPr>
          <w:sz w:val="28"/>
        </w:rPr>
        <w:t xml:space="preserve"> МГц,   </w:t>
      </w:r>
      <w:r>
        <w:rPr>
          <w:sz w:val="28"/>
          <w:lang w:val="en-US"/>
        </w:rPr>
        <w:t>Δ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>
        <w:rPr>
          <w:i/>
          <w:vertAlign w:val="subscript"/>
        </w:rPr>
        <w:t>ПЧ</w:t>
      </w:r>
      <w:r>
        <w:rPr>
          <w:i/>
        </w:rPr>
        <w:t xml:space="preserve"> </w:t>
      </w:r>
      <w:r>
        <w:t xml:space="preserve"> </w:t>
      </w:r>
      <w:r w:rsidRPr="00774846">
        <w:rPr>
          <w:sz w:val="28"/>
        </w:rPr>
        <w:t xml:space="preserve">= 0,  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ГЕТ</w:t>
      </w:r>
      <w:r>
        <w:rPr>
          <w:i/>
        </w:rPr>
        <w:t xml:space="preserve"> </w:t>
      </w:r>
      <w:r w:rsidRPr="00774846">
        <w:rPr>
          <w:i/>
          <w:sz w:val="28"/>
        </w:rPr>
        <w:t>=</w:t>
      </w:r>
      <w:r w:rsidRPr="00774846">
        <w:rPr>
          <w:sz w:val="28"/>
        </w:rPr>
        <w:t xml:space="preserve"> </w:t>
      </w:r>
      <w:r>
        <w:rPr>
          <w:sz w:val="28"/>
        </w:rPr>
        <w:t>8</w:t>
      </w:r>
      <w:r w:rsidRPr="00774846">
        <w:rPr>
          <w:sz w:val="28"/>
        </w:rPr>
        <w:t xml:space="preserve"> МГц,  </w:t>
      </w:r>
      <w:r w:rsidRPr="00CA6A2A">
        <w:rPr>
          <w:position w:val="-32"/>
          <w:sz w:val="28"/>
          <w:lang w:val="en-US"/>
        </w:rPr>
        <w:object w:dxaOrig="2140" w:dyaOrig="720">
          <v:shape id="_x0000_i1056" type="#_x0000_t75" style="width:105.5pt;height:36.35pt" o:ole="" fillcolor="window">
            <v:imagedata r:id="rId24" o:title=""/>
          </v:shape>
          <o:OLEObject Type="Embed" ProgID="Equation.3" ShapeID="_x0000_i1056" DrawAspect="Content" ObjectID="_1723359893" r:id="rId54"/>
        </w:object>
      </w:r>
      <w:r w:rsidRPr="00774846">
        <w:rPr>
          <w:sz w:val="28"/>
        </w:rPr>
        <w:t>,</w:t>
      </w:r>
      <w:r>
        <w:rPr>
          <w:sz w:val="28"/>
        </w:rPr>
        <w:t xml:space="preserve"> </w:t>
      </w:r>
      <w:r w:rsidRPr="00F54A45">
        <w:rPr>
          <w:i/>
          <w:sz w:val="28"/>
          <w:lang w:val="en-US"/>
        </w:rPr>
        <w:t>F</w:t>
      </w:r>
      <w:r>
        <w:rPr>
          <w:i/>
          <w:vertAlign w:val="subscript"/>
        </w:rPr>
        <w:t>Т</w:t>
      </w:r>
      <w:r>
        <w:rPr>
          <w:i/>
        </w:rPr>
        <w:t xml:space="preserve"> </w:t>
      </w:r>
      <w:r w:rsidRPr="00774846">
        <w:rPr>
          <w:sz w:val="28"/>
          <w:vertAlign w:val="subscript"/>
        </w:rPr>
        <w:t xml:space="preserve">  </w:t>
      </w:r>
      <w:r w:rsidRPr="00774846">
        <w:rPr>
          <w:sz w:val="28"/>
        </w:rPr>
        <w:t>= 1 кГц ,  ∆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 w:rsidRPr="00F54A45">
        <w:rPr>
          <w:vertAlign w:val="subscript"/>
        </w:rPr>
        <w:t>АМН</w:t>
      </w:r>
      <w:r>
        <w:t xml:space="preserve"> </w:t>
      </w:r>
      <w:r w:rsidRPr="00774846">
        <w:rPr>
          <w:sz w:val="28"/>
          <w:vertAlign w:val="subscript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100</w:t>
      </w:r>
      <w:r w:rsidRPr="00774846">
        <w:rPr>
          <w:sz w:val="28"/>
        </w:rPr>
        <w:t xml:space="preserve"> Гц</w:t>
      </w:r>
      <w:r>
        <w:rPr>
          <w:sz w:val="28"/>
        </w:rPr>
        <w:t xml:space="preserve">. </w:t>
      </w:r>
    </w:p>
    <w:p w:rsidR="00647E32" w:rsidRDefault="00647E32" w:rsidP="00ED5FC1">
      <w:pPr>
        <w:jc w:val="center"/>
        <w:rPr>
          <w:sz w:val="28"/>
          <w:szCs w:val="28"/>
        </w:rPr>
      </w:pPr>
      <w:r w:rsidRPr="00160488">
        <w:rPr>
          <w:sz w:val="28"/>
          <w:szCs w:val="28"/>
        </w:rPr>
        <w:t>Сделать выводы из полученных результатов.</w:t>
      </w:r>
    </w:p>
    <w:p w:rsidR="00647E32" w:rsidRPr="00160488" w:rsidRDefault="00647E32" w:rsidP="00ED5FC1">
      <w:pPr>
        <w:rPr>
          <w:sz w:val="28"/>
          <w:szCs w:val="28"/>
        </w:rPr>
      </w:pPr>
    </w:p>
    <w:p w:rsidR="00647E32" w:rsidRPr="00160488" w:rsidRDefault="00647E32" w:rsidP="00ED5FC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6. </w:t>
      </w:r>
      <w:r>
        <w:rPr>
          <w:sz w:val="28"/>
        </w:rPr>
        <w:t xml:space="preserve">Нарисовать план частот сигналов видов работы </w:t>
      </w:r>
      <w:r>
        <w:rPr>
          <w:sz w:val="28"/>
          <w:lang w:val="en-US"/>
        </w:rPr>
        <w:t>F</w:t>
      </w:r>
      <w:r w:rsidRPr="009179C6">
        <w:rPr>
          <w:sz w:val="28"/>
        </w:rPr>
        <w:t>1</w:t>
      </w:r>
      <w:r>
        <w:rPr>
          <w:sz w:val="28"/>
        </w:rPr>
        <w:t xml:space="preserve">-100 и </w:t>
      </w:r>
      <w:r>
        <w:rPr>
          <w:sz w:val="28"/>
          <w:lang w:val="en-US"/>
        </w:rPr>
        <w:t>F</w:t>
      </w:r>
      <w:r>
        <w:rPr>
          <w:sz w:val="28"/>
        </w:rPr>
        <w:t xml:space="preserve">6-100, </w:t>
      </w:r>
      <w:r>
        <w:rPr>
          <w:sz w:val="28"/>
        </w:rPr>
        <w:tab/>
      </w:r>
      <w:r>
        <w:rPr>
          <w:sz w:val="28"/>
        </w:rPr>
        <w:tab/>
        <w:t xml:space="preserve">          если </w:t>
      </w:r>
      <w:r w:rsidRPr="009179C6">
        <w:rPr>
          <w:i/>
          <w:sz w:val="28"/>
          <w:lang w:val="en-US"/>
        </w:rPr>
        <w:t>f</w:t>
      </w:r>
      <w:r w:rsidRPr="009179C6">
        <w:rPr>
          <w:i/>
          <w:sz w:val="28"/>
          <w:vertAlign w:val="subscript"/>
        </w:rPr>
        <w:t>0</w:t>
      </w:r>
      <w:r w:rsidRPr="009179C6">
        <w:rPr>
          <w:i/>
          <w:sz w:val="28"/>
        </w:rPr>
        <w:t>=</w:t>
      </w:r>
      <w:r>
        <w:rPr>
          <w:i/>
          <w:sz w:val="28"/>
        </w:rPr>
        <w:t xml:space="preserve">5МГц. </w:t>
      </w:r>
      <w:r>
        <w:rPr>
          <w:sz w:val="28"/>
        </w:rPr>
        <w:t>Сравнить планы частот и сделать выводы.</w:t>
      </w:r>
    </w:p>
    <w:p w:rsidR="00647E32" w:rsidRDefault="00647E32" w:rsidP="00ED5FC1">
      <w:pPr>
        <w:rPr>
          <w:b/>
          <w:sz w:val="28"/>
          <w:szCs w:val="28"/>
        </w:rPr>
      </w:pPr>
    </w:p>
    <w:p w:rsidR="00647E32" w:rsidRPr="00160488" w:rsidRDefault="00647E32" w:rsidP="00ED5FC1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>
        <w:rPr>
          <w:sz w:val="28"/>
          <w:szCs w:val="28"/>
        </w:rPr>
        <w:t>Ответить на контрольные вопросы</w:t>
      </w:r>
    </w:p>
    <w:p w:rsidR="00647E32" w:rsidRDefault="00647E32">
      <w:pPr>
        <w:rPr>
          <w:b/>
          <w:sz w:val="28"/>
          <w:szCs w:val="28"/>
        </w:rPr>
      </w:pPr>
    </w:p>
    <w:p w:rsidR="00647E32" w:rsidRDefault="00647E32" w:rsidP="003E0087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Расчёт № 3</w:t>
      </w:r>
    </w:p>
    <w:p w:rsidR="00647E32" w:rsidRPr="008B61CD" w:rsidRDefault="00647E32" w:rsidP="003E0087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3E0087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5000 Гц,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</w:t>
      </w:r>
      <w:r>
        <w:rPr>
          <w:sz w:val="28"/>
          <w:szCs w:val="28"/>
        </w:rPr>
        <w:t>3.</w:t>
      </w:r>
    </w:p>
    <w:p w:rsidR="00647E32" w:rsidRDefault="00647E32" w:rsidP="003E0087">
      <w:pPr>
        <w:rPr>
          <w:sz w:val="28"/>
          <w:szCs w:val="28"/>
        </w:rPr>
      </w:pPr>
    </w:p>
    <w:p w:rsidR="00647E32" w:rsidRDefault="00647E32" w:rsidP="003E0087">
      <w:pPr>
        <w:rPr>
          <w:sz w:val="28"/>
          <w:szCs w:val="28"/>
        </w:rPr>
      </w:pPr>
      <w:r w:rsidRPr="003D43EF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№ 2.</w:t>
      </w:r>
      <w:r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Нарисовать спектральную диаграмму амплитуд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работы А2, если </w:t>
      </w:r>
      <w:r>
        <w:rPr>
          <w:sz w:val="28"/>
          <w:szCs w:val="28"/>
          <w:lang w:val="en-US"/>
        </w:rPr>
        <w:t>F</w:t>
      </w:r>
      <w:r>
        <w:rPr>
          <w:sz w:val="28"/>
          <w:szCs w:val="28"/>
          <w:vertAlign w:val="subscript"/>
        </w:rPr>
        <w:t xml:space="preserve">0 </w:t>
      </w:r>
      <w:r>
        <w:rPr>
          <w:sz w:val="28"/>
          <w:szCs w:val="28"/>
        </w:rPr>
        <w:t xml:space="preserve">= 5000 Гц, </w:t>
      </w:r>
      <w:r w:rsidRPr="00397D6E">
        <w:rPr>
          <w:sz w:val="28"/>
        </w:rPr>
        <w:t>F</w:t>
      </w:r>
      <w:r w:rsidRPr="00397D6E">
        <w:rPr>
          <w:vertAlign w:val="subscript"/>
        </w:rPr>
        <w:t>М</w:t>
      </w:r>
      <w:r>
        <w:rPr>
          <w:sz w:val="28"/>
          <w:szCs w:val="28"/>
        </w:rPr>
        <w:t xml:space="preserve"> = 100 Гц,  </w:t>
      </w:r>
      <w:r>
        <w:rPr>
          <w:sz w:val="28"/>
          <w:szCs w:val="28"/>
          <w:lang w:val="en-US"/>
        </w:rPr>
        <w:t>k</w:t>
      </w:r>
      <w:r w:rsidRPr="00082789">
        <w:rPr>
          <w:sz w:val="28"/>
          <w:szCs w:val="28"/>
        </w:rPr>
        <w:t xml:space="preserve"> = </w:t>
      </w:r>
      <w:r>
        <w:rPr>
          <w:sz w:val="28"/>
          <w:szCs w:val="28"/>
        </w:rPr>
        <w:t>3.</w:t>
      </w:r>
    </w:p>
    <w:p w:rsidR="00647E32" w:rsidRPr="003D43EF" w:rsidRDefault="00647E32" w:rsidP="003E0087">
      <w:pPr>
        <w:rPr>
          <w:b/>
          <w:sz w:val="28"/>
          <w:szCs w:val="28"/>
        </w:rPr>
      </w:pPr>
    </w:p>
    <w:p w:rsidR="00647E32" w:rsidRDefault="00647E32" w:rsidP="003E0087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 3.</w:t>
      </w:r>
      <w:r>
        <w:rPr>
          <w:b/>
          <w:sz w:val="28"/>
          <w:szCs w:val="28"/>
        </w:rPr>
        <w:t xml:space="preserve"> </w:t>
      </w:r>
      <w:r w:rsidRPr="00EF2E28">
        <w:rPr>
          <w:sz w:val="28"/>
          <w:szCs w:val="28"/>
        </w:rPr>
        <w:t>Сравнить результаты</w:t>
      </w:r>
      <w:r>
        <w:rPr>
          <w:sz w:val="28"/>
          <w:szCs w:val="28"/>
        </w:rPr>
        <w:t xml:space="preserve"> заданий 1 и 2 и сделать выводы.</w:t>
      </w:r>
    </w:p>
    <w:p w:rsidR="00647E32" w:rsidRPr="00EF2E28" w:rsidRDefault="00647E32" w:rsidP="003E0087">
      <w:pPr>
        <w:rPr>
          <w:b/>
          <w:sz w:val="28"/>
          <w:szCs w:val="28"/>
        </w:rPr>
      </w:pPr>
    </w:p>
    <w:p w:rsidR="00647E32" w:rsidRDefault="00647E32" w:rsidP="003E0087">
      <w:pPr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4. </w:t>
      </w:r>
      <w:r>
        <w:rPr>
          <w:sz w:val="28"/>
          <w:szCs w:val="28"/>
        </w:rPr>
        <w:t xml:space="preserve">Рассчитать необходимую полосу частот для сигнала вида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работы А1 в канале с замираниями, если </w:t>
      </w:r>
      <w:r>
        <w:rPr>
          <w:i/>
          <w:sz w:val="28"/>
          <w:szCs w:val="28"/>
          <w:lang w:val="en-US"/>
        </w:rPr>
        <w:t>V</w:t>
      </w:r>
      <w:r>
        <w:rPr>
          <w:i/>
          <w:sz w:val="28"/>
          <w:szCs w:val="28"/>
          <w:vertAlign w:val="subscript"/>
        </w:rPr>
        <w:t>м</w:t>
      </w:r>
      <w:r>
        <w:rPr>
          <w:sz w:val="28"/>
          <w:szCs w:val="28"/>
        </w:rPr>
        <w:t xml:space="preserve"> = 75</w:t>
      </w:r>
      <w:r w:rsidRPr="005943A1">
        <w:rPr>
          <w:sz w:val="28"/>
        </w:rPr>
        <w:t xml:space="preserve"> </w:t>
      </w:r>
      <w:r w:rsidRPr="00774846">
        <w:rPr>
          <w:sz w:val="28"/>
        </w:rPr>
        <w:t>Бод</w:t>
      </w:r>
      <w:r>
        <w:rPr>
          <w:sz w:val="28"/>
          <w:szCs w:val="28"/>
        </w:rPr>
        <w:t xml:space="preserve">, </w:t>
      </w:r>
      <w:r>
        <w:rPr>
          <w:sz w:val="28"/>
          <w:szCs w:val="28"/>
          <w:lang w:val="en-US"/>
        </w:rPr>
        <w:t>k</w:t>
      </w:r>
      <w:r w:rsidRPr="00D86199">
        <w:rPr>
          <w:sz w:val="28"/>
          <w:szCs w:val="28"/>
        </w:rPr>
        <w:t>=</w:t>
      </w:r>
      <w:r>
        <w:rPr>
          <w:sz w:val="28"/>
          <w:szCs w:val="28"/>
        </w:rPr>
        <w:t xml:space="preserve">3.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Сделать выводы.</w:t>
      </w:r>
    </w:p>
    <w:p w:rsidR="00647E32" w:rsidRDefault="00647E32" w:rsidP="003E0087">
      <w:pPr>
        <w:rPr>
          <w:sz w:val="28"/>
          <w:szCs w:val="28"/>
        </w:rPr>
      </w:pPr>
    </w:p>
    <w:p w:rsidR="00647E32" w:rsidRDefault="00647E32" w:rsidP="003E0087">
      <w:pPr>
        <w:jc w:val="both"/>
        <w:rPr>
          <w:sz w:val="28"/>
          <w:szCs w:val="28"/>
        </w:rPr>
      </w:pPr>
      <w:r w:rsidRPr="00EF2E28">
        <w:rPr>
          <w:b/>
          <w:sz w:val="28"/>
          <w:szCs w:val="28"/>
        </w:rPr>
        <w:t>Задание №</w:t>
      </w:r>
      <w:r>
        <w:rPr>
          <w:b/>
          <w:sz w:val="28"/>
          <w:szCs w:val="28"/>
        </w:rPr>
        <w:t xml:space="preserve"> 5. </w:t>
      </w:r>
      <w:r>
        <w:rPr>
          <w:sz w:val="28"/>
          <w:szCs w:val="28"/>
        </w:rPr>
        <w:t xml:space="preserve">Рассчитать </w:t>
      </w:r>
      <w:r w:rsidRPr="00F54A45">
        <w:rPr>
          <w:i/>
          <w:sz w:val="28"/>
        </w:rPr>
        <w:t>Π</w:t>
      </w:r>
      <w:r>
        <w:rPr>
          <w:vertAlign w:val="subscript"/>
        </w:rPr>
        <w:t xml:space="preserve">АМТ </w:t>
      </w:r>
      <w:r w:rsidRPr="005943A1">
        <w:rPr>
          <w:sz w:val="28"/>
          <w:szCs w:val="28"/>
        </w:rPr>
        <w:t xml:space="preserve">для канала с постоянными параметрами и для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Pr="005943A1">
        <w:rPr>
          <w:sz w:val="28"/>
          <w:szCs w:val="28"/>
        </w:rPr>
        <w:t>канала с замираниями, если:</w:t>
      </w:r>
    </w:p>
    <w:p w:rsidR="00647E32" w:rsidRDefault="00647E32" w:rsidP="003E0087">
      <w:pPr>
        <w:jc w:val="both"/>
        <w:rPr>
          <w:sz w:val="28"/>
        </w:rPr>
      </w:pPr>
      <w:proofErr w:type="gramStart"/>
      <w:r w:rsidRPr="00F54A45">
        <w:rPr>
          <w:i/>
          <w:sz w:val="28"/>
        </w:rPr>
        <w:t>V</w:t>
      </w:r>
      <w:proofErr w:type="gramEnd"/>
      <w:r w:rsidRPr="00F54A45">
        <w:rPr>
          <w:i/>
          <w:vertAlign w:val="subscript"/>
        </w:rPr>
        <w:t>М</w:t>
      </w:r>
      <w:r w:rsidRPr="00774846">
        <w:rPr>
          <w:sz w:val="28"/>
        </w:rPr>
        <w:t xml:space="preserve"> 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75</w:t>
      </w:r>
      <w:r w:rsidRPr="00774846">
        <w:rPr>
          <w:sz w:val="28"/>
        </w:rPr>
        <w:t xml:space="preserve"> Бод,  </w:t>
      </w:r>
      <w:r>
        <w:rPr>
          <w:sz w:val="28"/>
        </w:rPr>
        <w:t xml:space="preserve">  </w:t>
      </w:r>
      <w:r>
        <w:rPr>
          <w:i/>
          <w:sz w:val="28"/>
          <w:lang w:val="en-US"/>
        </w:rPr>
        <w:t>f</w:t>
      </w:r>
      <w:r w:rsidRPr="00F54A45">
        <w:rPr>
          <w:vertAlign w:val="subscript"/>
        </w:rPr>
        <w:t>ПРД</w:t>
      </w:r>
      <w:r>
        <w:rPr>
          <w:sz w:val="28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8</w:t>
      </w:r>
      <w:r w:rsidRPr="00774846">
        <w:rPr>
          <w:sz w:val="28"/>
        </w:rPr>
        <w:t xml:space="preserve"> МГц,   </w:t>
      </w:r>
      <w:r>
        <w:rPr>
          <w:sz w:val="28"/>
          <w:lang w:val="en-US"/>
        </w:rPr>
        <w:t>Δ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>
        <w:rPr>
          <w:i/>
          <w:vertAlign w:val="subscript"/>
        </w:rPr>
        <w:t>ПЧ</w:t>
      </w:r>
      <w:r>
        <w:rPr>
          <w:i/>
        </w:rPr>
        <w:t xml:space="preserve"> </w:t>
      </w:r>
      <w:r>
        <w:t xml:space="preserve"> </w:t>
      </w:r>
      <w:r w:rsidRPr="00774846">
        <w:rPr>
          <w:sz w:val="28"/>
        </w:rPr>
        <w:t xml:space="preserve">= 0,  </w:t>
      </w:r>
      <w:r>
        <w:rPr>
          <w:i/>
          <w:sz w:val="28"/>
          <w:lang w:val="en-US"/>
        </w:rPr>
        <w:t>f</w:t>
      </w:r>
      <w:r>
        <w:rPr>
          <w:i/>
          <w:vertAlign w:val="subscript"/>
        </w:rPr>
        <w:t>ГЕТ</w:t>
      </w:r>
      <w:r>
        <w:rPr>
          <w:i/>
        </w:rPr>
        <w:t xml:space="preserve"> </w:t>
      </w:r>
      <w:r w:rsidRPr="00774846">
        <w:rPr>
          <w:i/>
          <w:sz w:val="28"/>
        </w:rPr>
        <w:t>=</w:t>
      </w:r>
      <w:r w:rsidRPr="00774846">
        <w:rPr>
          <w:sz w:val="28"/>
        </w:rPr>
        <w:t xml:space="preserve"> </w:t>
      </w:r>
      <w:r>
        <w:rPr>
          <w:sz w:val="28"/>
        </w:rPr>
        <w:t>10</w:t>
      </w:r>
      <w:r w:rsidRPr="00774846">
        <w:rPr>
          <w:sz w:val="28"/>
        </w:rPr>
        <w:t xml:space="preserve"> МГц,  </w:t>
      </w:r>
      <w:r w:rsidRPr="00CA6A2A">
        <w:rPr>
          <w:position w:val="-32"/>
          <w:sz w:val="28"/>
          <w:lang w:val="en-US"/>
        </w:rPr>
        <w:object w:dxaOrig="2140" w:dyaOrig="720">
          <v:shape id="_x0000_i1057" type="#_x0000_t75" style="width:105.5pt;height:36.35pt" o:ole="" fillcolor="window">
            <v:imagedata r:id="rId24" o:title=""/>
          </v:shape>
          <o:OLEObject Type="Embed" ProgID="Equation.3" ShapeID="_x0000_i1057" DrawAspect="Content" ObjectID="_1723359894" r:id="rId55"/>
        </w:object>
      </w:r>
      <w:r w:rsidRPr="00774846">
        <w:rPr>
          <w:sz w:val="28"/>
        </w:rPr>
        <w:t>,</w:t>
      </w:r>
      <w:r>
        <w:rPr>
          <w:sz w:val="28"/>
        </w:rPr>
        <w:t xml:space="preserve"> </w:t>
      </w:r>
      <w:r w:rsidRPr="00F54A45">
        <w:rPr>
          <w:i/>
          <w:sz w:val="28"/>
          <w:lang w:val="en-US"/>
        </w:rPr>
        <w:t>F</w:t>
      </w:r>
      <w:r>
        <w:rPr>
          <w:i/>
          <w:vertAlign w:val="subscript"/>
        </w:rPr>
        <w:t>Т</w:t>
      </w:r>
      <w:r>
        <w:rPr>
          <w:i/>
        </w:rPr>
        <w:t xml:space="preserve"> </w:t>
      </w:r>
      <w:r w:rsidRPr="00774846">
        <w:rPr>
          <w:sz w:val="28"/>
          <w:vertAlign w:val="subscript"/>
        </w:rPr>
        <w:t xml:space="preserve">  </w:t>
      </w:r>
      <w:r w:rsidRPr="00774846">
        <w:rPr>
          <w:sz w:val="28"/>
        </w:rPr>
        <w:t>= 1 кГц ,  ∆</w:t>
      </w:r>
      <w:r>
        <w:rPr>
          <w:i/>
          <w:sz w:val="28"/>
          <w:lang w:val="en-US"/>
        </w:rPr>
        <w:t>f</w:t>
      </w:r>
      <w:r w:rsidRPr="00774846">
        <w:rPr>
          <w:sz w:val="28"/>
        </w:rPr>
        <w:t xml:space="preserve"> </w:t>
      </w:r>
      <w:r w:rsidRPr="00F54A45">
        <w:rPr>
          <w:vertAlign w:val="subscript"/>
        </w:rPr>
        <w:t>АМН</w:t>
      </w:r>
      <w:r>
        <w:t xml:space="preserve"> </w:t>
      </w:r>
      <w:r w:rsidRPr="00774846">
        <w:rPr>
          <w:sz w:val="28"/>
          <w:vertAlign w:val="subscript"/>
        </w:rPr>
        <w:t xml:space="preserve"> </w:t>
      </w:r>
      <w:r w:rsidRPr="00774846">
        <w:rPr>
          <w:sz w:val="28"/>
        </w:rPr>
        <w:t>=</w:t>
      </w:r>
      <w:r>
        <w:rPr>
          <w:sz w:val="28"/>
        </w:rPr>
        <w:t xml:space="preserve"> 500</w:t>
      </w:r>
      <w:r w:rsidRPr="00774846">
        <w:rPr>
          <w:sz w:val="28"/>
        </w:rPr>
        <w:t xml:space="preserve"> Гц</w:t>
      </w:r>
      <w:r>
        <w:rPr>
          <w:sz w:val="28"/>
        </w:rPr>
        <w:t xml:space="preserve">. </w:t>
      </w:r>
    </w:p>
    <w:p w:rsidR="00647E32" w:rsidRDefault="00647E32" w:rsidP="003E0087">
      <w:pPr>
        <w:jc w:val="center"/>
        <w:rPr>
          <w:sz w:val="28"/>
          <w:szCs w:val="28"/>
        </w:rPr>
      </w:pPr>
      <w:r w:rsidRPr="00160488">
        <w:rPr>
          <w:sz w:val="28"/>
          <w:szCs w:val="28"/>
        </w:rPr>
        <w:t>Сделать выводы из полученных результатов.</w:t>
      </w:r>
    </w:p>
    <w:p w:rsidR="00647E32" w:rsidRPr="00160488" w:rsidRDefault="00647E32" w:rsidP="003E0087">
      <w:pPr>
        <w:rPr>
          <w:sz w:val="28"/>
          <w:szCs w:val="28"/>
        </w:rPr>
      </w:pPr>
    </w:p>
    <w:p w:rsidR="00647E32" w:rsidRPr="00160488" w:rsidRDefault="00647E32" w:rsidP="003E0087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6. </w:t>
      </w:r>
      <w:r>
        <w:rPr>
          <w:sz w:val="28"/>
        </w:rPr>
        <w:t xml:space="preserve">Нарисовать план частот сигналов видов работы </w:t>
      </w:r>
      <w:r>
        <w:rPr>
          <w:sz w:val="28"/>
          <w:lang w:val="en-US"/>
        </w:rPr>
        <w:t>F</w:t>
      </w:r>
      <w:r w:rsidRPr="009179C6">
        <w:rPr>
          <w:sz w:val="28"/>
        </w:rPr>
        <w:t>1</w:t>
      </w:r>
      <w:r>
        <w:rPr>
          <w:sz w:val="28"/>
        </w:rPr>
        <w:t xml:space="preserve">-100 и </w:t>
      </w:r>
      <w:r>
        <w:rPr>
          <w:sz w:val="28"/>
          <w:lang w:val="en-US"/>
        </w:rPr>
        <w:t>F</w:t>
      </w:r>
      <w:r>
        <w:rPr>
          <w:sz w:val="28"/>
        </w:rPr>
        <w:t xml:space="preserve">6-100, </w:t>
      </w:r>
      <w:r>
        <w:rPr>
          <w:sz w:val="28"/>
        </w:rPr>
        <w:tab/>
      </w:r>
      <w:r>
        <w:rPr>
          <w:sz w:val="28"/>
        </w:rPr>
        <w:tab/>
        <w:t xml:space="preserve">          если </w:t>
      </w:r>
      <w:r w:rsidRPr="009179C6">
        <w:rPr>
          <w:i/>
          <w:sz w:val="28"/>
          <w:lang w:val="en-US"/>
        </w:rPr>
        <w:t>f</w:t>
      </w:r>
      <w:r w:rsidRPr="009179C6">
        <w:rPr>
          <w:i/>
          <w:sz w:val="28"/>
          <w:vertAlign w:val="subscript"/>
        </w:rPr>
        <w:t>0</w:t>
      </w:r>
      <w:r w:rsidRPr="009179C6">
        <w:rPr>
          <w:i/>
          <w:sz w:val="28"/>
        </w:rPr>
        <w:t>=</w:t>
      </w:r>
      <w:r>
        <w:rPr>
          <w:i/>
          <w:sz w:val="28"/>
        </w:rPr>
        <w:t xml:space="preserve">1МГц. </w:t>
      </w:r>
      <w:r>
        <w:rPr>
          <w:sz w:val="28"/>
        </w:rPr>
        <w:t>Сравнить планы частот и сделать выводы.</w:t>
      </w:r>
    </w:p>
    <w:p w:rsidR="00647E32" w:rsidRDefault="00647E32" w:rsidP="003E0087">
      <w:pPr>
        <w:rPr>
          <w:b/>
          <w:sz w:val="28"/>
          <w:szCs w:val="28"/>
        </w:rPr>
      </w:pPr>
    </w:p>
    <w:p w:rsidR="00647E32" w:rsidRDefault="00647E32">
      <w:pPr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7. </w:t>
      </w:r>
      <w:r w:rsidRPr="00DD17E3">
        <w:rPr>
          <w:sz w:val="28"/>
          <w:szCs w:val="28"/>
        </w:rPr>
        <w:t>Ответить на контрольные вопросы</w:t>
      </w:r>
    </w:p>
    <w:p w:rsidR="00647E32" w:rsidRDefault="00647E32">
      <w:pPr>
        <w:rPr>
          <w:sz w:val="28"/>
          <w:szCs w:val="28"/>
        </w:rPr>
      </w:pPr>
    </w:p>
    <w:p w:rsidR="00647E32" w:rsidRDefault="00647E32" w:rsidP="001D0942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1D0942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1D0942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Контрольные вопросы для всех расчётов</w:t>
      </w:r>
    </w:p>
    <w:p w:rsidR="00647E32" w:rsidRDefault="00647E32" w:rsidP="001D0942">
      <w:pPr>
        <w:jc w:val="center"/>
        <w:rPr>
          <w:b/>
          <w:sz w:val="28"/>
          <w:szCs w:val="28"/>
          <w:u w:val="single"/>
        </w:rPr>
      </w:pPr>
    </w:p>
    <w:p w:rsidR="00647E32" w:rsidRDefault="00647E32" w:rsidP="001D0942">
      <w:pPr>
        <w:jc w:val="both"/>
        <w:rPr>
          <w:sz w:val="28"/>
          <w:szCs w:val="28"/>
        </w:rPr>
      </w:pPr>
      <w:r>
        <w:rPr>
          <w:sz w:val="28"/>
          <w:szCs w:val="28"/>
        </w:rPr>
        <w:t>1. Виды и сущность сигналов с амплитудной манипуляцией.</w:t>
      </w:r>
    </w:p>
    <w:p w:rsidR="00647E32" w:rsidRDefault="00647E32" w:rsidP="001D0942">
      <w:pPr>
        <w:jc w:val="both"/>
        <w:rPr>
          <w:sz w:val="28"/>
          <w:szCs w:val="28"/>
        </w:rPr>
      </w:pPr>
      <w:r>
        <w:rPr>
          <w:sz w:val="28"/>
          <w:szCs w:val="28"/>
        </w:rPr>
        <w:t>2. Достоинства и недостатки сигналов видов работы А1 и А2.</w:t>
      </w:r>
    </w:p>
    <w:p w:rsidR="00647E32" w:rsidRDefault="00647E32" w:rsidP="001D0942">
      <w:pPr>
        <w:jc w:val="both"/>
        <w:rPr>
          <w:sz w:val="28"/>
        </w:rPr>
      </w:pPr>
      <w:r>
        <w:rPr>
          <w:sz w:val="28"/>
        </w:rPr>
        <w:t xml:space="preserve">3. Пояснить сущность сигналов видов работы </w:t>
      </w:r>
      <w:r>
        <w:rPr>
          <w:sz w:val="28"/>
          <w:lang w:val="en-US"/>
        </w:rPr>
        <w:t>F</w:t>
      </w:r>
      <w:r w:rsidRPr="009179C6">
        <w:rPr>
          <w:sz w:val="28"/>
        </w:rPr>
        <w:t>1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 w:rsidRPr="009179C6">
        <w:rPr>
          <w:sz w:val="28"/>
        </w:rPr>
        <w:t>2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 w:rsidRPr="009179C6">
        <w:rPr>
          <w:sz w:val="28"/>
        </w:rPr>
        <w:t>6</w:t>
      </w:r>
      <w:r>
        <w:rPr>
          <w:sz w:val="28"/>
        </w:rPr>
        <w:t xml:space="preserve">, </w:t>
      </w:r>
      <w:r>
        <w:rPr>
          <w:sz w:val="28"/>
          <w:lang w:val="en-US"/>
        </w:rPr>
        <w:t>F</w:t>
      </w:r>
      <w:r w:rsidRPr="009179C6">
        <w:rPr>
          <w:sz w:val="28"/>
        </w:rPr>
        <w:t>9</w:t>
      </w:r>
      <w:r>
        <w:rPr>
          <w:sz w:val="28"/>
        </w:rPr>
        <w:t>.</w:t>
      </w:r>
    </w:p>
    <w:p w:rsidR="00647E32" w:rsidRDefault="00647E32" w:rsidP="001D0942">
      <w:pPr>
        <w:jc w:val="both"/>
        <w:rPr>
          <w:sz w:val="28"/>
        </w:rPr>
      </w:pPr>
      <w:r>
        <w:rPr>
          <w:sz w:val="28"/>
        </w:rPr>
        <w:t xml:space="preserve">4. Записать достоинства и недостатки сигналов видов работы </w:t>
      </w:r>
      <w:r>
        <w:rPr>
          <w:sz w:val="28"/>
          <w:lang w:val="en-US"/>
        </w:rPr>
        <w:t>F</w:t>
      </w:r>
      <w:r w:rsidRPr="009179C6">
        <w:rPr>
          <w:sz w:val="28"/>
        </w:rPr>
        <w:t>1</w:t>
      </w:r>
      <w:r>
        <w:rPr>
          <w:sz w:val="28"/>
        </w:rPr>
        <w:t xml:space="preserve"> и </w:t>
      </w:r>
      <w:r>
        <w:rPr>
          <w:sz w:val="28"/>
          <w:lang w:val="en-US"/>
        </w:rPr>
        <w:t>F</w:t>
      </w:r>
      <w:r w:rsidRPr="009179C6">
        <w:rPr>
          <w:sz w:val="28"/>
        </w:rPr>
        <w:t>2</w:t>
      </w:r>
      <w:r>
        <w:rPr>
          <w:sz w:val="28"/>
        </w:rPr>
        <w:t>.</w:t>
      </w:r>
    </w:p>
    <w:sectPr w:rsidR="00647E32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641E89"/>
    <w:multiLevelType w:val="multilevel"/>
    <w:tmpl w:val="43AEC2A0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2FC71121"/>
    <w:multiLevelType w:val="singleLevel"/>
    <w:tmpl w:val="87CABB9C"/>
    <w:lvl w:ilvl="0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>
    <w:nsid w:val="6889122B"/>
    <w:multiLevelType w:val="singleLevel"/>
    <w:tmpl w:val="6304196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08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4973"/>
    <w:rsid w:val="00001703"/>
    <w:rsid w:val="000065EB"/>
    <w:rsid w:val="00042762"/>
    <w:rsid w:val="000675D2"/>
    <w:rsid w:val="00082499"/>
    <w:rsid w:val="00082789"/>
    <w:rsid w:val="000C3B08"/>
    <w:rsid w:val="000C6025"/>
    <w:rsid w:val="000C76D4"/>
    <w:rsid w:val="0011156F"/>
    <w:rsid w:val="00160488"/>
    <w:rsid w:val="001D0942"/>
    <w:rsid w:val="0026440E"/>
    <w:rsid w:val="00266882"/>
    <w:rsid w:val="002D1366"/>
    <w:rsid w:val="00346386"/>
    <w:rsid w:val="00356C68"/>
    <w:rsid w:val="00391B88"/>
    <w:rsid w:val="003960BF"/>
    <w:rsid w:val="00397D6E"/>
    <w:rsid w:val="003A14B6"/>
    <w:rsid w:val="003C559A"/>
    <w:rsid w:val="003D43EF"/>
    <w:rsid w:val="003E0087"/>
    <w:rsid w:val="00464115"/>
    <w:rsid w:val="004722D3"/>
    <w:rsid w:val="0048209C"/>
    <w:rsid w:val="004C5ACA"/>
    <w:rsid w:val="004F45FF"/>
    <w:rsid w:val="00511E28"/>
    <w:rsid w:val="00593253"/>
    <w:rsid w:val="005943A1"/>
    <w:rsid w:val="005A2B47"/>
    <w:rsid w:val="005C475A"/>
    <w:rsid w:val="005D1273"/>
    <w:rsid w:val="00624096"/>
    <w:rsid w:val="00647E32"/>
    <w:rsid w:val="006D15F9"/>
    <w:rsid w:val="006F0D6C"/>
    <w:rsid w:val="006F5FF5"/>
    <w:rsid w:val="00715965"/>
    <w:rsid w:val="00745602"/>
    <w:rsid w:val="0077128B"/>
    <w:rsid w:val="00774846"/>
    <w:rsid w:val="00775810"/>
    <w:rsid w:val="00775AA0"/>
    <w:rsid w:val="00804E91"/>
    <w:rsid w:val="008245EF"/>
    <w:rsid w:val="008655BE"/>
    <w:rsid w:val="008B4973"/>
    <w:rsid w:val="008B61CD"/>
    <w:rsid w:val="008D3B0E"/>
    <w:rsid w:val="008F145E"/>
    <w:rsid w:val="008F4B45"/>
    <w:rsid w:val="009179C6"/>
    <w:rsid w:val="009453DD"/>
    <w:rsid w:val="009B2B02"/>
    <w:rsid w:val="009C6B79"/>
    <w:rsid w:val="00A02D9A"/>
    <w:rsid w:val="00A560CF"/>
    <w:rsid w:val="00A71883"/>
    <w:rsid w:val="00A82BE0"/>
    <w:rsid w:val="00AB3F71"/>
    <w:rsid w:val="00AC71BF"/>
    <w:rsid w:val="00B350D0"/>
    <w:rsid w:val="00B91DDE"/>
    <w:rsid w:val="00BD400B"/>
    <w:rsid w:val="00C22E59"/>
    <w:rsid w:val="00C6268E"/>
    <w:rsid w:val="00C842B6"/>
    <w:rsid w:val="00CA6A2A"/>
    <w:rsid w:val="00CE7CC6"/>
    <w:rsid w:val="00D86199"/>
    <w:rsid w:val="00DC321E"/>
    <w:rsid w:val="00DD17E3"/>
    <w:rsid w:val="00E12792"/>
    <w:rsid w:val="00E14AE4"/>
    <w:rsid w:val="00E67B0E"/>
    <w:rsid w:val="00E80506"/>
    <w:rsid w:val="00E90DAA"/>
    <w:rsid w:val="00EA323A"/>
    <w:rsid w:val="00EC165E"/>
    <w:rsid w:val="00ED5FC1"/>
    <w:rsid w:val="00EE1E80"/>
    <w:rsid w:val="00EF2E28"/>
    <w:rsid w:val="00F05505"/>
    <w:rsid w:val="00F071E9"/>
    <w:rsid w:val="00F54A45"/>
    <w:rsid w:val="00FB54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5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Body Text 3" w:locked="1" w:semiHidden="0" w:uiPriority="0" w:unhideWhenUsed="0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49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42762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8B4973"/>
    <w:pPr>
      <w:keepNext/>
      <w:ind w:left="709" w:firstLine="709"/>
      <w:jc w:val="both"/>
      <w:outlineLvl w:val="3"/>
    </w:pPr>
    <w:rPr>
      <w:sz w:val="28"/>
    </w:rPr>
  </w:style>
  <w:style w:type="paragraph" w:styleId="5">
    <w:name w:val="heading 5"/>
    <w:basedOn w:val="a"/>
    <w:next w:val="a"/>
    <w:link w:val="50"/>
    <w:uiPriority w:val="99"/>
    <w:qFormat/>
    <w:rsid w:val="008B4973"/>
    <w:pPr>
      <w:keepNext/>
      <w:ind w:firstLine="709"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042762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8B4973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locked/>
    <w:rsid w:val="008B4973"/>
    <w:rPr>
      <w:rFonts w:ascii="Times New Roman" w:hAnsi="Times New Roman" w:cs="Times New Roman"/>
      <w:sz w:val="24"/>
      <w:szCs w:val="24"/>
      <w:lang w:eastAsia="ru-RU"/>
    </w:rPr>
  </w:style>
  <w:style w:type="paragraph" w:styleId="3">
    <w:name w:val="Body Text Indent 3"/>
    <w:basedOn w:val="a"/>
    <w:link w:val="30"/>
    <w:uiPriority w:val="99"/>
    <w:rsid w:val="008B4973"/>
    <w:pPr>
      <w:ind w:left="709" w:firstLine="709"/>
      <w:jc w:val="both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B4973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8B4973"/>
    <w:pPr>
      <w:jc w:val="both"/>
    </w:pPr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8B4973"/>
    <w:rPr>
      <w:rFonts w:ascii="Times New Roman" w:hAnsi="Times New Roman" w:cs="Times New Roman"/>
      <w:b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rsid w:val="008B4973"/>
    <w:pPr>
      <w:jc w:val="both"/>
    </w:pPr>
    <w:rPr>
      <w:sz w:val="28"/>
    </w:rPr>
  </w:style>
  <w:style w:type="character" w:customStyle="1" w:styleId="32">
    <w:name w:val="Основной текст 3 Знак"/>
    <w:basedOn w:val="a0"/>
    <w:link w:val="31"/>
    <w:uiPriority w:val="99"/>
    <w:locked/>
    <w:rsid w:val="008B497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rsid w:val="0004276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042762"/>
    <w:rPr>
      <w:rFonts w:ascii="Tahoma" w:hAnsi="Tahoma" w:cs="Tahoma"/>
      <w:sz w:val="16"/>
      <w:szCs w:val="16"/>
      <w:lang w:eastAsia="ru-RU"/>
    </w:rPr>
  </w:style>
  <w:style w:type="character" w:styleId="a5">
    <w:name w:val="Placeholder Text"/>
    <w:basedOn w:val="a0"/>
    <w:uiPriority w:val="99"/>
    <w:semiHidden/>
    <w:rsid w:val="003A14B6"/>
    <w:rPr>
      <w:rFonts w:cs="Times New Roman"/>
      <w:color w:val="808080"/>
    </w:rPr>
  </w:style>
  <w:style w:type="paragraph" w:styleId="a6">
    <w:name w:val="List Paragraph"/>
    <w:basedOn w:val="a"/>
    <w:uiPriority w:val="99"/>
    <w:qFormat/>
    <w:rsid w:val="006D15F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13872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2.bin"/><Relationship Id="rId18" Type="http://schemas.openxmlformats.org/officeDocument/2006/relationships/image" Target="media/image9.wmf"/><Relationship Id="rId26" Type="http://schemas.openxmlformats.org/officeDocument/2006/relationships/image" Target="media/image13.wmf"/><Relationship Id="rId39" Type="http://schemas.openxmlformats.org/officeDocument/2006/relationships/image" Target="media/image20.wmf"/><Relationship Id="rId21" Type="http://schemas.openxmlformats.org/officeDocument/2006/relationships/oleObject" Target="embeddings/oleObject6.bin"/><Relationship Id="rId34" Type="http://schemas.openxmlformats.org/officeDocument/2006/relationships/image" Target="media/image17.png"/><Relationship Id="rId42" Type="http://schemas.openxmlformats.org/officeDocument/2006/relationships/oleObject" Target="embeddings/oleObject16.bin"/><Relationship Id="rId47" Type="http://schemas.openxmlformats.org/officeDocument/2006/relationships/image" Target="media/image24.wmf"/><Relationship Id="rId50" Type="http://schemas.openxmlformats.org/officeDocument/2006/relationships/image" Target="media/image26.png"/><Relationship Id="rId55" Type="http://schemas.openxmlformats.org/officeDocument/2006/relationships/oleObject" Target="embeddings/oleObject22.bin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6" Type="http://schemas.openxmlformats.org/officeDocument/2006/relationships/image" Target="media/image8.wmf"/><Relationship Id="rId29" Type="http://schemas.openxmlformats.org/officeDocument/2006/relationships/oleObject" Target="embeddings/oleObject10.bin"/><Relationship Id="rId11" Type="http://schemas.openxmlformats.org/officeDocument/2006/relationships/oleObject" Target="embeddings/oleObject1.bin"/><Relationship Id="rId24" Type="http://schemas.openxmlformats.org/officeDocument/2006/relationships/image" Target="media/image12.wmf"/><Relationship Id="rId32" Type="http://schemas.openxmlformats.org/officeDocument/2006/relationships/image" Target="media/image16.wmf"/><Relationship Id="rId37" Type="http://schemas.openxmlformats.org/officeDocument/2006/relationships/image" Target="media/image19.wmf"/><Relationship Id="rId40" Type="http://schemas.openxmlformats.org/officeDocument/2006/relationships/oleObject" Target="embeddings/oleObject15.bin"/><Relationship Id="rId45" Type="http://schemas.openxmlformats.org/officeDocument/2006/relationships/image" Target="media/image23.wmf"/><Relationship Id="rId53" Type="http://schemas.openxmlformats.org/officeDocument/2006/relationships/oleObject" Target="embeddings/oleObject20.bin"/><Relationship Id="rId5" Type="http://schemas.openxmlformats.org/officeDocument/2006/relationships/webSettings" Target="webSettings.xml"/><Relationship Id="rId19" Type="http://schemas.openxmlformats.org/officeDocument/2006/relationships/oleObject" Target="embeddings/oleObject5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7.wmf"/><Relationship Id="rId22" Type="http://schemas.openxmlformats.org/officeDocument/2006/relationships/image" Target="media/image11.wmf"/><Relationship Id="rId27" Type="http://schemas.openxmlformats.org/officeDocument/2006/relationships/oleObject" Target="embeddings/oleObject9.bin"/><Relationship Id="rId30" Type="http://schemas.openxmlformats.org/officeDocument/2006/relationships/image" Target="media/image15.wmf"/><Relationship Id="rId35" Type="http://schemas.openxmlformats.org/officeDocument/2006/relationships/image" Target="media/image18.wmf"/><Relationship Id="rId43" Type="http://schemas.openxmlformats.org/officeDocument/2006/relationships/image" Target="media/image22.wmf"/><Relationship Id="rId48" Type="http://schemas.openxmlformats.org/officeDocument/2006/relationships/oleObject" Target="embeddings/oleObject19.bin"/><Relationship Id="rId56" Type="http://schemas.openxmlformats.org/officeDocument/2006/relationships/fontTable" Target="fontTable.xml"/><Relationship Id="rId8" Type="http://schemas.openxmlformats.org/officeDocument/2006/relationships/image" Target="media/image3.png"/><Relationship Id="rId51" Type="http://schemas.openxmlformats.org/officeDocument/2006/relationships/image" Target="media/image27.png"/><Relationship Id="rId3" Type="http://schemas.microsoft.com/office/2007/relationships/stylesWithEffects" Target="stylesWithEffects.xml"/><Relationship Id="rId12" Type="http://schemas.openxmlformats.org/officeDocument/2006/relationships/image" Target="media/image6.wmf"/><Relationship Id="rId17" Type="http://schemas.openxmlformats.org/officeDocument/2006/relationships/oleObject" Target="embeddings/oleObject4.bin"/><Relationship Id="rId25" Type="http://schemas.openxmlformats.org/officeDocument/2006/relationships/oleObject" Target="embeddings/oleObject8.bin"/><Relationship Id="rId33" Type="http://schemas.openxmlformats.org/officeDocument/2006/relationships/oleObject" Target="embeddings/oleObject12.bin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20" Type="http://schemas.openxmlformats.org/officeDocument/2006/relationships/image" Target="media/image10.wmf"/><Relationship Id="rId41" Type="http://schemas.openxmlformats.org/officeDocument/2006/relationships/image" Target="media/image21.wmf"/><Relationship Id="rId54" Type="http://schemas.openxmlformats.org/officeDocument/2006/relationships/oleObject" Target="embeddings/oleObject21.bin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oleObject" Target="embeddings/oleObject3.bin"/><Relationship Id="rId23" Type="http://schemas.openxmlformats.org/officeDocument/2006/relationships/oleObject" Target="embeddings/oleObject7.bin"/><Relationship Id="rId28" Type="http://schemas.openxmlformats.org/officeDocument/2006/relationships/image" Target="media/image14.wmf"/><Relationship Id="rId36" Type="http://schemas.openxmlformats.org/officeDocument/2006/relationships/oleObject" Target="embeddings/oleObject13.bin"/><Relationship Id="rId49" Type="http://schemas.openxmlformats.org/officeDocument/2006/relationships/image" Target="media/image25.png"/><Relationship Id="rId57" Type="http://schemas.openxmlformats.org/officeDocument/2006/relationships/theme" Target="theme/theme1.xml"/><Relationship Id="rId10" Type="http://schemas.openxmlformats.org/officeDocument/2006/relationships/image" Target="media/image5.wmf"/><Relationship Id="rId31" Type="http://schemas.openxmlformats.org/officeDocument/2006/relationships/oleObject" Target="embeddings/oleObject11.bin"/><Relationship Id="rId44" Type="http://schemas.openxmlformats.org/officeDocument/2006/relationships/oleObject" Target="embeddings/oleObject17.bin"/><Relationship Id="rId52" Type="http://schemas.openxmlformats.org/officeDocument/2006/relationships/image" Target="media/image28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17</Pages>
  <Words>3705</Words>
  <Characters>21124</Characters>
  <Application>Microsoft Office Word</Application>
  <DocSecurity>0</DocSecurity>
  <Lines>176</Lines>
  <Paragraphs>49</Paragraphs>
  <ScaleCrop>false</ScaleCrop>
  <Company/>
  <LinksUpToDate>false</LinksUpToDate>
  <CharactersWithSpaces>24780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USER-</cp:lastModifiedBy>
  <cp:revision>41</cp:revision>
  <dcterms:created xsi:type="dcterms:W3CDTF">2013-10-21T18:30:00Z</dcterms:created>
  <dcterms:modified xsi:type="dcterms:W3CDTF">2022-08-30T07:18:00Z</dcterms:modified>
</cp:coreProperties>
</file>